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6AF0" w14:textId="3FD63DA6" w:rsidR="00CA16B4" w:rsidRPr="00B34C8C" w:rsidRDefault="00DA0B3E" w:rsidP="00CA16B4">
      <w:pPr>
        <w:jc w:val="both"/>
      </w:pPr>
      <w:bookmarkStart w:id="0" w:name="EL_PLAN_INCLUYE:"/>
      <w:bookmarkEnd w:id="0"/>
      <w:r>
        <w:rPr>
          <w:noProof/>
        </w:rPr>
        <mc:AlternateContent>
          <mc:Choice Requires="wps">
            <w:drawing>
              <wp:anchor distT="45720" distB="45720" distL="114300" distR="114300" simplePos="0" relativeHeight="251661312" behindDoc="1" locked="0" layoutInCell="1" allowOverlap="1" wp14:anchorId="1DA792B6" wp14:editId="7D83AECF">
                <wp:simplePos x="0" y="0"/>
                <wp:positionH relativeFrom="column">
                  <wp:posOffset>4972050</wp:posOffset>
                </wp:positionH>
                <wp:positionV relativeFrom="paragraph">
                  <wp:posOffset>-184150</wp:posOffset>
                </wp:positionV>
                <wp:extent cx="1009650" cy="3238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FFFFFF"/>
                        </a:solidFill>
                        <a:ln w="9525">
                          <a:noFill/>
                          <a:miter lim="800000"/>
                          <a:headEnd/>
                          <a:tailEnd/>
                        </a:ln>
                      </wps:spPr>
                      <wps:txbx>
                        <w:txbxContent>
                          <w:p w14:paraId="230EA213" w14:textId="77777777" w:rsidR="00CA16B4" w:rsidRPr="005A3F47" w:rsidRDefault="00CA16B4" w:rsidP="00CA16B4">
                            <w:pPr>
                              <w:jc w:val="center"/>
                              <w:rPr>
                                <w:b/>
                                <w:bCs/>
                              </w:rPr>
                            </w:pPr>
                            <w:r w:rsidRPr="005A3F47">
                              <w:rPr>
                                <w:b/>
                                <w:bCs/>
                              </w:rPr>
                              <w:t>RNT 9092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792B6" id="_x0000_t202" coordsize="21600,21600" o:spt="202" path="m,l,21600r21600,l21600,xe">
                <v:stroke joinstyle="miter"/>
                <v:path gradientshapeok="t" o:connecttype="rect"/>
              </v:shapetype>
              <v:shape id="Cuadro de texto 2" o:spid="_x0000_s1026" type="#_x0000_t202" style="position:absolute;left:0;text-align:left;margin-left:391.5pt;margin-top:-14.5pt;width:79.5pt;height:2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" stroked="f">
                <v:textbox>
                  <w:txbxContent>
                    <w:p w14:paraId="230EA213" w14:textId="77777777" w:rsidR="00CA16B4" w:rsidRPr="005A3F47" w:rsidRDefault="00CA16B4" w:rsidP="00CA16B4">
                      <w:pPr>
                        <w:jc w:val="center"/>
                        <w:rPr>
                          <w:b/>
                          <w:bCs/>
                        </w:rPr>
                      </w:pPr>
                      <w:r w:rsidRPr="005A3F47">
                        <w:rPr>
                          <w:b/>
                          <w:bCs/>
                        </w:rPr>
                        <w:t>RNT 9092</w:t>
                      </w:r>
                    </w:p>
                  </w:txbxContent>
                </v:textbox>
              </v:shape>
            </w:pict>
          </mc:Fallback>
        </mc:AlternateContent>
      </w:r>
      <w:r w:rsidR="00CA16B4">
        <w:rPr>
          <w:noProof/>
          <w:lang w:eastAsia="es-CO"/>
        </w:rPr>
        <w:drawing>
          <wp:anchor distT="0" distB="0" distL="114300" distR="114300" simplePos="0" relativeHeight="251658240" behindDoc="1" locked="0" layoutInCell="1" allowOverlap="1" wp14:anchorId="1C8044D7" wp14:editId="09BF7EE4">
            <wp:simplePos x="0" y="0"/>
            <wp:positionH relativeFrom="column">
              <wp:posOffset>-927735</wp:posOffset>
            </wp:positionH>
            <wp:positionV relativeFrom="paragraph">
              <wp:posOffset>-690245</wp:posOffset>
            </wp:positionV>
            <wp:extent cx="1933575" cy="1254823"/>
            <wp:effectExtent l="0" t="0" r="0" b="254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54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54CE3" w14:textId="77777777" w:rsidR="00CA16B4" w:rsidRPr="00B34C8C" w:rsidRDefault="00CA16B4" w:rsidP="00CA16B4">
      <w:pPr>
        <w:jc w:val="both"/>
      </w:pPr>
    </w:p>
    <w:p w14:paraId="50934FD2" w14:textId="7799C1E4" w:rsidR="00CA16B4" w:rsidRDefault="00CA16B4" w:rsidP="00CA16B4">
      <w:pPr>
        <w:jc w:val="both"/>
        <w:rPr>
          <w:b/>
        </w:rPr>
      </w:pPr>
      <w:r>
        <w:tab/>
      </w:r>
      <w:r>
        <w:tab/>
      </w:r>
      <w:r>
        <w:tab/>
      </w:r>
      <w:r>
        <w:tab/>
      </w:r>
      <w:r>
        <w:tab/>
      </w:r>
      <w:r>
        <w:tab/>
      </w:r>
      <w:r>
        <w:tab/>
      </w:r>
      <w:r>
        <w:tab/>
      </w:r>
      <w:r>
        <w:tab/>
      </w:r>
      <w:r>
        <w:tab/>
      </w:r>
    </w:p>
    <w:p w14:paraId="3E69FD56" w14:textId="77777777" w:rsidR="00CA16B4" w:rsidRPr="000E5DE5" w:rsidRDefault="00CA16B4" w:rsidP="00CA16B4">
      <w:pPr>
        <w:jc w:val="center"/>
        <w:rPr>
          <w:b/>
          <w:sz w:val="36"/>
          <w:szCs w:val="36"/>
        </w:rPr>
      </w:pPr>
    </w:p>
    <w:p w14:paraId="0328A21D" w14:textId="3722DF80" w:rsidR="00CA16B4" w:rsidRPr="009F40D7" w:rsidRDefault="00CA16B4" w:rsidP="00CA16B4">
      <w:pPr>
        <w:jc w:val="center"/>
        <w:rPr>
          <w:b/>
          <w:sz w:val="38"/>
          <w:szCs w:val="38"/>
        </w:rPr>
      </w:pPr>
      <w:r w:rsidRPr="009F40D7">
        <w:rPr>
          <w:b/>
          <w:sz w:val="38"/>
          <w:szCs w:val="38"/>
        </w:rPr>
        <w:t xml:space="preserve">PLAN </w:t>
      </w:r>
      <w:r>
        <w:rPr>
          <w:b/>
          <w:sz w:val="38"/>
          <w:szCs w:val="38"/>
        </w:rPr>
        <w:t>NEIVA TURISTICA</w:t>
      </w:r>
      <w:r w:rsidRPr="009F40D7">
        <w:rPr>
          <w:b/>
          <w:sz w:val="38"/>
          <w:szCs w:val="38"/>
        </w:rPr>
        <w:t xml:space="preserve"> </w:t>
      </w:r>
      <w:r>
        <w:rPr>
          <w:b/>
          <w:sz w:val="38"/>
          <w:szCs w:val="38"/>
        </w:rPr>
        <w:t>2020</w:t>
      </w:r>
    </w:p>
    <w:p w14:paraId="48DFEC28" w14:textId="77777777" w:rsidR="00CA16B4" w:rsidRPr="0076499C" w:rsidRDefault="00CA16B4" w:rsidP="00CA16B4">
      <w:pPr>
        <w:jc w:val="center"/>
        <w:rPr>
          <w:b/>
          <w:color w:val="FF0000"/>
          <w:sz w:val="32"/>
          <w:szCs w:val="32"/>
        </w:rPr>
      </w:pPr>
      <w:r w:rsidRPr="0076499C">
        <w:rPr>
          <w:b/>
          <w:color w:val="FF0000"/>
          <w:sz w:val="32"/>
          <w:szCs w:val="32"/>
        </w:rPr>
        <w:t>BAJA TEMPORADA</w:t>
      </w:r>
    </w:p>
    <w:p w14:paraId="51738829" w14:textId="3D90BBFB" w:rsidR="00CA16B4" w:rsidRDefault="00CA16B4" w:rsidP="00CA16B4">
      <w:pPr>
        <w:jc w:val="center"/>
        <w:rPr>
          <w:b/>
        </w:rPr>
      </w:pPr>
      <w:r>
        <w:rPr>
          <w:b/>
        </w:rPr>
        <w:t xml:space="preserve">APLICA </w:t>
      </w:r>
      <w:r w:rsidR="004A0241">
        <w:rPr>
          <w:b/>
        </w:rPr>
        <w:t>SEPTIEMBRE 1</w:t>
      </w:r>
      <w:r>
        <w:rPr>
          <w:b/>
        </w:rPr>
        <w:t xml:space="preserve"> 2020 A DICIEMBRE </w:t>
      </w:r>
      <w:r w:rsidR="004A0241">
        <w:rPr>
          <w:b/>
        </w:rPr>
        <w:t>28</w:t>
      </w:r>
      <w:r>
        <w:rPr>
          <w:b/>
        </w:rPr>
        <w:t xml:space="preserve"> 2020</w:t>
      </w:r>
    </w:p>
    <w:p w14:paraId="583B5E44" w14:textId="77777777" w:rsidR="00CA16B4" w:rsidRPr="009A323A" w:rsidRDefault="00CA16B4" w:rsidP="00CA16B4">
      <w:pPr>
        <w:jc w:val="center"/>
        <w:rPr>
          <w:b/>
          <w:color w:val="0070C0"/>
          <w:u w:val="single"/>
        </w:rPr>
      </w:pPr>
      <w:r w:rsidRPr="009A323A">
        <w:rPr>
          <w:b/>
          <w:color w:val="0070C0"/>
          <w:u w:val="single"/>
        </w:rPr>
        <w:t xml:space="preserve">EXCEPTO FECHAS DE ALTA TEMPORADA </w:t>
      </w:r>
    </w:p>
    <w:p w14:paraId="789C3A94" w14:textId="77777777" w:rsidR="00CA16B4" w:rsidRPr="00FE4EB3" w:rsidRDefault="00CA16B4" w:rsidP="00CA16B4">
      <w:pPr>
        <w:jc w:val="center"/>
        <w:rPr>
          <w:b/>
        </w:rPr>
      </w:pPr>
      <w:r>
        <w:rPr>
          <w:b/>
        </w:rPr>
        <w:t>(PUENTES FESTIVOS – DIC 15 A ENE 25 2021)</w:t>
      </w:r>
    </w:p>
    <w:p w14:paraId="110C5D9D" w14:textId="77777777" w:rsidR="00CA16B4" w:rsidRDefault="00CA16B4" w:rsidP="00CA16B4"/>
    <w:p w14:paraId="3F93DB22" w14:textId="77777777" w:rsidR="00CA16B4" w:rsidRDefault="00CA16B4" w:rsidP="00CA16B4"/>
    <w:p w14:paraId="1691882F" w14:textId="22700C48" w:rsidR="000C4526" w:rsidRPr="00CA16B4" w:rsidRDefault="00AC1F3A" w:rsidP="00CA16B4">
      <w:pPr>
        <w:rPr>
          <w:b/>
          <w:bCs/>
        </w:rPr>
      </w:pPr>
      <w:r w:rsidRPr="00CA16B4">
        <w:rPr>
          <w:b/>
          <w:bCs/>
        </w:rPr>
        <w:t>EL PLAN INCLUYE:</w:t>
      </w:r>
    </w:p>
    <w:p w14:paraId="6EACB4B5" w14:textId="77777777" w:rsidR="00CA16B4" w:rsidRDefault="00AC1F3A" w:rsidP="00CA16B4">
      <w:pPr>
        <w:pStyle w:val="Prrafodelista"/>
        <w:numPr>
          <w:ilvl w:val="0"/>
          <w:numId w:val="5"/>
        </w:numPr>
      </w:pPr>
      <w:r w:rsidRPr="00CA16B4">
        <w:t xml:space="preserve">Transfer </w:t>
      </w:r>
      <w:r w:rsidR="00CA16B4">
        <w:t>A</w:t>
      </w:r>
      <w:r w:rsidRPr="00CA16B4">
        <w:t xml:space="preserve">eropuerto </w:t>
      </w:r>
      <w:r w:rsidR="00CA16B4">
        <w:t xml:space="preserve">Neiva/ Hotel/ Aeropuerto Neiva </w:t>
      </w:r>
    </w:p>
    <w:p w14:paraId="4729E38E" w14:textId="076A401A" w:rsidR="000C4526" w:rsidRPr="00CA16B4" w:rsidRDefault="004A0241" w:rsidP="00CA16B4">
      <w:pPr>
        <w:pStyle w:val="Prrafodelista"/>
        <w:numPr>
          <w:ilvl w:val="0"/>
          <w:numId w:val="5"/>
        </w:numPr>
      </w:pPr>
      <w:r>
        <w:t>T</w:t>
      </w:r>
      <w:r w:rsidR="00AC1F3A" w:rsidRPr="00CA16B4">
        <w:t>ransporte y</w:t>
      </w:r>
      <w:r w:rsidR="00AC1F3A" w:rsidRPr="00CA16B4">
        <w:t xml:space="preserve"> </w:t>
      </w:r>
      <w:r w:rsidR="00AC1F3A" w:rsidRPr="00CA16B4">
        <w:t>traslados</w:t>
      </w:r>
      <w:r>
        <w:t xml:space="preserve"> a todas las actividades </w:t>
      </w:r>
    </w:p>
    <w:p w14:paraId="2D0BA7A4" w14:textId="03CE0E2A" w:rsidR="000C4526" w:rsidRDefault="00AC1F3A" w:rsidP="00CA16B4">
      <w:pPr>
        <w:pStyle w:val="Prrafodelista"/>
        <w:numPr>
          <w:ilvl w:val="0"/>
          <w:numId w:val="5"/>
        </w:numPr>
      </w:pPr>
      <w:r w:rsidRPr="00CA16B4">
        <w:t xml:space="preserve">Alojamiento </w:t>
      </w:r>
      <w:r w:rsidR="004A0241">
        <w:t>1</w:t>
      </w:r>
      <w:r w:rsidRPr="00CA16B4">
        <w:t xml:space="preserve"> </w:t>
      </w:r>
      <w:r w:rsidR="004A0241">
        <w:t>N</w:t>
      </w:r>
      <w:r w:rsidRPr="00CA16B4">
        <w:t>oche</w:t>
      </w:r>
      <w:r w:rsidR="004A0241">
        <w:t xml:space="preserve"> en Neiva en </w:t>
      </w:r>
      <w:r w:rsidR="004A0241" w:rsidRPr="00CA16B4">
        <w:t>acomodación</w:t>
      </w:r>
      <w:r w:rsidRPr="00CA16B4">
        <w:t xml:space="preserve"> </w:t>
      </w:r>
      <w:r w:rsidR="004A0241">
        <w:t xml:space="preserve">escogida </w:t>
      </w:r>
    </w:p>
    <w:p w14:paraId="36CF546C" w14:textId="13021496" w:rsidR="004A0241" w:rsidRDefault="004A0241" w:rsidP="00CA16B4">
      <w:pPr>
        <w:pStyle w:val="Prrafodelista"/>
        <w:numPr>
          <w:ilvl w:val="0"/>
          <w:numId w:val="5"/>
        </w:numPr>
      </w:pPr>
      <w:r>
        <w:t xml:space="preserve">Alojamiento 1 Noche en Villa Vieja en acomodación escogida </w:t>
      </w:r>
    </w:p>
    <w:p w14:paraId="51DC823A" w14:textId="79D88149" w:rsidR="004A0241" w:rsidRPr="00CA16B4" w:rsidRDefault="004A0241" w:rsidP="00CA16B4">
      <w:pPr>
        <w:pStyle w:val="Prrafodelista"/>
        <w:numPr>
          <w:ilvl w:val="0"/>
          <w:numId w:val="5"/>
        </w:numPr>
      </w:pPr>
      <w:r>
        <w:t xml:space="preserve">Desayunos (2) x persona </w:t>
      </w:r>
    </w:p>
    <w:p w14:paraId="332AFC05" w14:textId="77777777" w:rsidR="000C4526" w:rsidRPr="00CA16B4" w:rsidRDefault="00AC1F3A" w:rsidP="00CA16B4">
      <w:pPr>
        <w:pStyle w:val="Prrafodelista"/>
        <w:numPr>
          <w:ilvl w:val="0"/>
          <w:numId w:val="5"/>
        </w:numPr>
      </w:pPr>
      <w:r w:rsidRPr="00CA16B4">
        <w:t>Desarrollo del itinerario previsto del</w:t>
      </w:r>
      <w:r w:rsidRPr="00CA16B4">
        <w:t xml:space="preserve"> </w:t>
      </w:r>
      <w:r w:rsidRPr="00CA16B4">
        <w:t>plan.</w:t>
      </w:r>
    </w:p>
    <w:p w14:paraId="6047F353" w14:textId="08595B84" w:rsidR="000C4526" w:rsidRPr="00CA16B4" w:rsidRDefault="004A0241" w:rsidP="00CA16B4">
      <w:pPr>
        <w:pStyle w:val="Prrafodelista"/>
        <w:numPr>
          <w:ilvl w:val="0"/>
          <w:numId w:val="5"/>
        </w:numPr>
      </w:pPr>
      <w:r>
        <w:t>Visitas al d</w:t>
      </w:r>
      <w:r w:rsidR="00AC1F3A" w:rsidRPr="00CA16B4">
        <w:t>esierto de la tata</w:t>
      </w:r>
      <w:r w:rsidR="00AC1F3A" w:rsidRPr="00CA16B4">
        <w:t>coa, museos, senderos ecológicos y</w:t>
      </w:r>
      <w:r w:rsidR="00AC1F3A" w:rsidRPr="00CA16B4">
        <w:t xml:space="preserve"> </w:t>
      </w:r>
      <w:r w:rsidR="00AC1F3A" w:rsidRPr="00CA16B4">
        <w:t>observación astronómica.</w:t>
      </w:r>
    </w:p>
    <w:p w14:paraId="434E90D7" w14:textId="77777777" w:rsidR="000C4526" w:rsidRPr="00CA16B4" w:rsidRDefault="00AC1F3A" w:rsidP="00CA16B4">
      <w:pPr>
        <w:pStyle w:val="Prrafodelista"/>
        <w:numPr>
          <w:ilvl w:val="0"/>
          <w:numId w:val="5"/>
        </w:numPr>
      </w:pPr>
      <w:r w:rsidRPr="00CA16B4">
        <w:t>Desarrollo del plan Neiva City tours histórico y</w:t>
      </w:r>
      <w:r w:rsidRPr="00CA16B4">
        <w:t xml:space="preserve"> </w:t>
      </w:r>
      <w:r w:rsidRPr="00CA16B4">
        <w:t>cultural</w:t>
      </w:r>
    </w:p>
    <w:p w14:paraId="38177234" w14:textId="77777777" w:rsidR="000C4526" w:rsidRPr="00CA16B4" w:rsidRDefault="00AC1F3A" w:rsidP="00CA16B4">
      <w:pPr>
        <w:pStyle w:val="Prrafodelista"/>
        <w:numPr>
          <w:ilvl w:val="0"/>
          <w:numId w:val="5"/>
        </w:numPr>
      </w:pPr>
      <w:r w:rsidRPr="00CA16B4">
        <w:t>Programa Desierto exótico y</w:t>
      </w:r>
      <w:r w:rsidRPr="00CA16B4">
        <w:t xml:space="preserve"> </w:t>
      </w:r>
      <w:r w:rsidRPr="00CA16B4">
        <w:t>encantador</w:t>
      </w:r>
    </w:p>
    <w:p w14:paraId="76851685" w14:textId="77777777" w:rsidR="000C4526" w:rsidRPr="00CA16B4" w:rsidRDefault="00AC1F3A" w:rsidP="00CA16B4">
      <w:pPr>
        <w:pStyle w:val="Prrafodelista"/>
        <w:numPr>
          <w:ilvl w:val="0"/>
          <w:numId w:val="5"/>
        </w:numPr>
      </w:pPr>
      <w:r w:rsidRPr="00CA16B4">
        <w:t>Observación</w:t>
      </w:r>
      <w:r w:rsidRPr="00CA16B4">
        <w:t xml:space="preserve"> </w:t>
      </w:r>
      <w:r w:rsidRPr="00CA16B4">
        <w:t>astronómica</w:t>
      </w:r>
    </w:p>
    <w:p w14:paraId="6ABDE027" w14:textId="77777777" w:rsidR="000C4526" w:rsidRPr="00CA16B4" w:rsidRDefault="00AC1F3A" w:rsidP="00CA16B4">
      <w:pPr>
        <w:pStyle w:val="Prrafodelista"/>
        <w:numPr>
          <w:ilvl w:val="0"/>
          <w:numId w:val="5"/>
        </w:numPr>
      </w:pPr>
      <w:r w:rsidRPr="00CA16B4">
        <w:t>Termales de</w:t>
      </w:r>
      <w:r w:rsidRPr="00CA16B4">
        <w:t xml:space="preserve"> </w:t>
      </w:r>
      <w:r w:rsidRPr="00CA16B4">
        <w:t>Rivera.</w:t>
      </w:r>
    </w:p>
    <w:p w14:paraId="114D317B" w14:textId="77777777" w:rsidR="000C4526" w:rsidRPr="00CA16B4" w:rsidRDefault="00AC1F3A" w:rsidP="00CA16B4">
      <w:pPr>
        <w:pStyle w:val="Prrafodelista"/>
        <w:numPr>
          <w:ilvl w:val="0"/>
          <w:numId w:val="5"/>
        </w:numPr>
      </w:pPr>
      <w:r w:rsidRPr="00CA16B4">
        <w:t>Fortalecillas cuna del biscocho de</w:t>
      </w:r>
      <w:r w:rsidRPr="00CA16B4">
        <w:t xml:space="preserve"> </w:t>
      </w:r>
      <w:r w:rsidRPr="00CA16B4">
        <w:t>achira</w:t>
      </w:r>
    </w:p>
    <w:p w14:paraId="596FF215" w14:textId="43BEF444" w:rsidR="000C4526" w:rsidRDefault="00AC1F3A" w:rsidP="00CA16B4">
      <w:pPr>
        <w:pStyle w:val="Prrafodelista"/>
        <w:numPr>
          <w:ilvl w:val="0"/>
          <w:numId w:val="5"/>
        </w:numPr>
      </w:pPr>
      <w:r w:rsidRPr="00CA16B4">
        <w:t>Guías</w:t>
      </w:r>
      <w:r w:rsidRPr="00CA16B4">
        <w:t xml:space="preserve"> </w:t>
      </w:r>
      <w:r w:rsidRPr="00CA16B4">
        <w:t>especializados.</w:t>
      </w:r>
    </w:p>
    <w:p w14:paraId="0FADB37E" w14:textId="67368CF2" w:rsidR="004A0241" w:rsidRPr="00CA16B4" w:rsidRDefault="004A0241" w:rsidP="00CA16B4">
      <w:pPr>
        <w:pStyle w:val="Prrafodelista"/>
        <w:numPr>
          <w:ilvl w:val="0"/>
          <w:numId w:val="5"/>
        </w:numPr>
      </w:pPr>
      <w:r>
        <w:t xml:space="preserve">Kit de bioseguridad (tapabocas, alcohol, gel) </w:t>
      </w:r>
    </w:p>
    <w:p w14:paraId="36A6E486" w14:textId="77777777" w:rsidR="000C4526" w:rsidRPr="00CA16B4" w:rsidRDefault="00AC1F3A" w:rsidP="00CA16B4">
      <w:pPr>
        <w:pStyle w:val="Prrafodelista"/>
        <w:numPr>
          <w:ilvl w:val="0"/>
          <w:numId w:val="5"/>
        </w:numPr>
      </w:pPr>
      <w:r w:rsidRPr="00CA16B4">
        <w:t>Tarjeta de asistencia de</w:t>
      </w:r>
      <w:r w:rsidRPr="00CA16B4">
        <w:t xml:space="preserve"> </w:t>
      </w:r>
      <w:r w:rsidRPr="00CA16B4">
        <w:t>viajes.</w:t>
      </w:r>
    </w:p>
    <w:p w14:paraId="3B99BACD" w14:textId="77777777" w:rsidR="000C4526" w:rsidRPr="00CA16B4" w:rsidRDefault="000C4526" w:rsidP="00CA16B4"/>
    <w:p w14:paraId="13A02750" w14:textId="77777777" w:rsidR="000C4526" w:rsidRPr="00CA16B4" w:rsidRDefault="00AC1F3A" w:rsidP="00CA16B4">
      <w:bookmarkStart w:id="1" w:name="EL_PLAN_NO_INCLUYE:"/>
      <w:bookmarkEnd w:id="1"/>
      <w:r w:rsidRPr="00CA16B4">
        <w:t>EL PLAN NO INCLUYE:</w:t>
      </w:r>
    </w:p>
    <w:p w14:paraId="5C10AB50" w14:textId="6A6245E7" w:rsidR="000C4526" w:rsidRPr="00CA16B4" w:rsidRDefault="00AC1F3A" w:rsidP="004A0241">
      <w:pPr>
        <w:pStyle w:val="Prrafodelista"/>
        <w:numPr>
          <w:ilvl w:val="0"/>
          <w:numId w:val="5"/>
        </w:numPr>
      </w:pPr>
      <w:r w:rsidRPr="00CA16B4">
        <w:t>Alimentación no</w:t>
      </w:r>
      <w:r w:rsidRPr="00CA16B4">
        <w:t xml:space="preserve"> </w:t>
      </w:r>
      <w:r w:rsidRPr="00CA16B4">
        <w:t>especificada</w:t>
      </w:r>
    </w:p>
    <w:p w14:paraId="0688F948" w14:textId="2EA8F493" w:rsidR="000C4526" w:rsidRPr="00CA16B4" w:rsidRDefault="00AC1F3A" w:rsidP="004A0241">
      <w:pPr>
        <w:pStyle w:val="Prrafodelista"/>
        <w:numPr>
          <w:ilvl w:val="0"/>
          <w:numId w:val="5"/>
        </w:numPr>
      </w:pPr>
      <w:r w:rsidRPr="00CA16B4">
        <w:t>No incluye tiquetes</w:t>
      </w:r>
      <w:r w:rsidRPr="00CA16B4">
        <w:t xml:space="preserve"> </w:t>
      </w:r>
      <w:r w:rsidRPr="00CA16B4">
        <w:t>aéreos.</w:t>
      </w:r>
    </w:p>
    <w:p w14:paraId="4FCFE1C6" w14:textId="32CA061E" w:rsidR="000C4526" w:rsidRDefault="00AC1F3A" w:rsidP="004A0241">
      <w:pPr>
        <w:pStyle w:val="Prrafodelista"/>
        <w:numPr>
          <w:ilvl w:val="0"/>
          <w:numId w:val="5"/>
        </w:numPr>
      </w:pPr>
      <w:r w:rsidRPr="00CA16B4">
        <w:t>Otros cargos no especificados en el plan</w:t>
      </w:r>
      <w:r w:rsidRPr="00CA16B4">
        <w:t xml:space="preserve"> </w:t>
      </w:r>
      <w:r w:rsidRPr="00CA16B4">
        <w:t>adquirido</w:t>
      </w:r>
    </w:p>
    <w:p w14:paraId="0B597D73" w14:textId="78BF95FF" w:rsidR="004A0241" w:rsidRDefault="004A0241" w:rsidP="004A0241">
      <w:pPr>
        <w:pStyle w:val="Prrafodelista"/>
        <w:numPr>
          <w:ilvl w:val="0"/>
          <w:numId w:val="5"/>
        </w:numPr>
      </w:pPr>
      <w:proofErr w:type="spellStart"/>
      <w:r>
        <w:t>Toures</w:t>
      </w:r>
      <w:proofErr w:type="spellEnd"/>
      <w:r>
        <w:t xml:space="preserve"> no descritos </w:t>
      </w:r>
    </w:p>
    <w:p w14:paraId="68EA58F6" w14:textId="4C5A6B90" w:rsidR="00DA0B3E" w:rsidRDefault="00DA0B3E" w:rsidP="004A0241">
      <w:pPr>
        <w:pStyle w:val="Prrafodelista"/>
        <w:numPr>
          <w:ilvl w:val="0"/>
          <w:numId w:val="5"/>
        </w:numPr>
      </w:pPr>
      <w:r>
        <w:t xml:space="preserve">Tiquetes terrestres </w:t>
      </w:r>
    </w:p>
    <w:p w14:paraId="43DD60EF" w14:textId="41B8F362" w:rsidR="00DA0B3E" w:rsidRPr="00CA16B4" w:rsidRDefault="00DA0B3E" w:rsidP="004A0241">
      <w:pPr>
        <w:pStyle w:val="Prrafodelista"/>
        <w:numPr>
          <w:ilvl w:val="0"/>
          <w:numId w:val="5"/>
        </w:numPr>
      </w:pPr>
      <w:r>
        <w:t xml:space="preserve">Gastos de índole personal </w:t>
      </w:r>
    </w:p>
    <w:p w14:paraId="75153F9E" w14:textId="77777777" w:rsidR="000C4526" w:rsidRPr="00CA16B4" w:rsidRDefault="000C4526" w:rsidP="00CA16B4"/>
    <w:p w14:paraId="1B8579BD" w14:textId="5C7F1327" w:rsidR="004A0241" w:rsidRDefault="004A0241" w:rsidP="00CA16B4">
      <w:r>
        <w:t xml:space="preserve"> </w:t>
      </w:r>
    </w:p>
    <w:p w14:paraId="231DB2BF" w14:textId="7A1F3D74" w:rsidR="00CA16B4" w:rsidRPr="004A0241" w:rsidRDefault="00CA16B4" w:rsidP="004A0241">
      <w:pPr>
        <w:jc w:val="center"/>
        <w:rPr>
          <w:b/>
          <w:bCs/>
        </w:rPr>
      </w:pPr>
      <w:r w:rsidRPr="004A0241">
        <w:rPr>
          <w:b/>
          <w:bCs/>
        </w:rPr>
        <w:t>TARIFA POR PERSONA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917"/>
        <w:gridCol w:w="1917"/>
        <w:gridCol w:w="1917"/>
      </w:tblGrid>
      <w:tr w:rsidR="004A0241" w:rsidRPr="004A0241" w14:paraId="76C60401" w14:textId="77777777" w:rsidTr="00DA0B3E">
        <w:trPr>
          <w:trHeight w:val="289"/>
          <w:jc w:val="center"/>
        </w:trPr>
        <w:tc>
          <w:tcPr>
            <w:tcW w:w="4172" w:type="dxa"/>
            <w:shd w:val="clear" w:color="auto" w:fill="FFC000"/>
          </w:tcPr>
          <w:p w14:paraId="690EB0D5" w14:textId="2D8BA2A7" w:rsidR="004A0241" w:rsidRPr="004A0241" w:rsidRDefault="004A0241" w:rsidP="004A0241">
            <w:pPr>
              <w:jc w:val="center"/>
              <w:rPr>
                <w:b/>
                <w:bCs/>
              </w:rPr>
            </w:pPr>
            <w:r w:rsidRPr="004A0241">
              <w:rPr>
                <w:b/>
                <w:bCs/>
              </w:rPr>
              <w:t>HOTEL</w:t>
            </w:r>
          </w:p>
        </w:tc>
        <w:tc>
          <w:tcPr>
            <w:tcW w:w="1917" w:type="dxa"/>
            <w:shd w:val="clear" w:color="auto" w:fill="FFC000"/>
          </w:tcPr>
          <w:p w14:paraId="73A2D1FD" w14:textId="4F2D0C77" w:rsidR="004A0241" w:rsidRPr="004A0241" w:rsidRDefault="004A0241" w:rsidP="004A0241">
            <w:pPr>
              <w:jc w:val="center"/>
              <w:rPr>
                <w:b/>
                <w:bCs/>
              </w:rPr>
            </w:pPr>
            <w:r w:rsidRPr="004A0241">
              <w:rPr>
                <w:b/>
                <w:bCs/>
              </w:rPr>
              <w:t>DOBLE</w:t>
            </w:r>
          </w:p>
        </w:tc>
        <w:tc>
          <w:tcPr>
            <w:tcW w:w="1917" w:type="dxa"/>
            <w:shd w:val="clear" w:color="auto" w:fill="FFC000"/>
          </w:tcPr>
          <w:p w14:paraId="354B63C2" w14:textId="6DB22B5F" w:rsidR="004A0241" w:rsidRPr="004A0241" w:rsidRDefault="004A0241" w:rsidP="004A0241">
            <w:pPr>
              <w:jc w:val="center"/>
              <w:rPr>
                <w:b/>
                <w:bCs/>
              </w:rPr>
            </w:pPr>
            <w:r w:rsidRPr="004A0241">
              <w:rPr>
                <w:b/>
                <w:bCs/>
              </w:rPr>
              <w:t>TRIPLE</w:t>
            </w:r>
          </w:p>
        </w:tc>
        <w:tc>
          <w:tcPr>
            <w:tcW w:w="1917" w:type="dxa"/>
            <w:shd w:val="clear" w:color="auto" w:fill="FFC000"/>
          </w:tcPr>
          <w:p w14:paraId="485EC55B" w14:textId="448D29DA" w:rsidR="004A0241" w:rsidRPr="004A0241" w:rsidRDefault="004A0241" w:rsidP="004A0241">
            <w:pPr>
              <w:jc w:val="center"/>
              <w:rPr>
                <w:b/>
                <w:bCs/>
              </w:rPr>
            </w:pPr>
            <w:r w:rsidRPr="004A0241">
              <w:rPr>
                <w:b/>
                <w:bCs/>
              </w:rPr>
              <w:t>NIÑOS 3-9 Años</w:t>
            </w:r>
          </w:p>
        </w:tc>
      </w:tr>
      <w:tr w:rsidR="004A0241" w:rsidRPr="00CA16B4" w14:paraId="78FAF88B" w14:textId="77777777" w:rsidTr="00A91BE5">
        <w:trPr>
          <w:trHeight w:val="290"/>
          <w:jc w:val="center"/>
        </w:trPr>
        <w:tc>
          <w:tcPr>
            <w:tcW w:w="4172" w:type="dxa"/>
          </w:tcPr>
          <w:p w14:paraId="26B73B09" w14:textId="77777777" w:rsidR="004A0241" w:rsidRDefault="00DA0B3E" w:rsidP="004A0241">
            <w:r>
              <w:t>HOTEL CHICALA (Neiva)</w:t>
            </w:r>
          </w:p>
          <w:p w14:paraId="2594934D" w14:textId="718B2F86" w:rsidR="00DA0B3E" w:rsidRPr="00CA16B4" w:rsidRDefault="00DA0B3E" w:rsidP="004A0241">
            <w:r>
              <w:t>HOTEL OASIS DEL DESIERTO (</w:t>
            </w:r>
            <w:proofErr w:type="spellStart"/>
            <w:r>
              <w:t>Villavieja</w:t>
            </w:r>
            <w:proofErr w:type="spellEnd"/>
            <w:r>
              <w:t>)</w:t>
            </w:r>
          </w:p>
        </w:tc>
        <w:tc>
          <w:tcPr>
            <w:tcW w:w="1917" w:type="dxa"/>
            <w:vAlign w:val="center"/>
          </w:tcPr>
          <w:p w14:paraId="4FE3AB0B" w14:textId="00BC089B" w:rsidR="004A0241" w:rsidRPr="00CA16B4" w:rsidRDefault="004A0241" w:rsidP="00A91BE5">
            <w:pPr>
              <w:jc w:val="center"/>
            </w:pPr>
            <w:r w:rsidRPr="00CA16B4">
              <w:t>$</w:t>
            </w:r>
            <w:r w:rsidR="00A91BE5">
              <w:t>731</w:t>
            </w:r>
            <w:r w:rsidRPr="00CA16B4">
              <w:t>.000</w:t>
            </w:r>
          </w:p>
        </w:tc>
        <w:tc>
          <w:tcPr>
            <w:tcW w:w="1917" w:type="dxa"/>
            <w:vAlign w:val="center"/>
          </w:tcPr>
          <w:p w14:paraId="0DF43F80" w14:textId="7F954A8B" w:rsidR="004A0241" w:rsidRPr="00CA16B4" w:rsidRDefault="004A0241" w:rsidP="00A91BE5">
            <w:pPr>
              <w:jc w:val="center"/>
            </w:pPr>
            <w:r w:rsidRPr="00CA16B4">
              <w:t>$</w:t>
            </w:r>
            <w:r w:rsidR="00A91BE5">
              <w:t>613</w:t>
            </w:r>
            <w:r w:rsidRPr="00CA16B4">
              <w:t>.000</w:t>
            </w:r>
          </w:p>
        </w:tc>
        <w:tc>
          <w:tcPr>
            <w:tcW w:w="1917" w:type="dxa"/>
            <w:vAlign w:val="center"/>
          </w:tcPr>
          <w:p w14:paraId="6C259611" w14:textId="7229702A" w:rsidR="004A0241" w:rsidRPr="00CA16B4" w:rsidRDefault="004A0241" w:rsidP="00A91BE5">
            <w:pPr>
              <w:jc w:val="center"/>
            </w:pPr>
            <w:r w:rsidRPr="00CA16B4">
              <w:t>$</w:t>
            </w:r>
            <w:r w:rsidR="00A91BE5">
              <w:t>556</w:t>
            </w:r>
            <w:r w:rsidRPr="00CA16B4">
              <w:t>.000</w:t>
            </w:r>
          </w:p>
        </w:tc>
      </w:tr>
    </w:tbl>
    <w:p w14:paraId="232CC0A5" w14:textId="77777777" w:rsidR="00CA16B4" w:rsidRPr="00CA16B4" w:rsidRDefault="00CA16B4" w:rsidP="00CA16B4"/>
    <w:p w14:paraId="11EE1288" w14:textId="6F5DCAD2" w:rsidR="00CA16B4" w:rsidRDefault="00CA16B4" w:rsidP="00CA16B4">
      <w:bookmarkStart w:id="2" w:name="REGLAS_CLARAS:"/>
      <w:bookmarkEnd w:id="2"/>
    </w:p>
    <w:p w14:paraId="7C3ABA6B" w14:textId="740E9CDE" w:rsidR="00DA0B3E" w:rsidRDefault="00DA0B3E" w:rsidP="00CA16B4"/>
    <w:p w14:paraId="6FA4F68B" w14:textId="2693231D" w:rsidR="00DA0B3E" w:rsidRDefault="00DA0B3E" w:rsidP="00CA16B4"/>
    <w:p w14:paraId="75B6E9AC" w14:textId="77777777" w:rsidR="00DA0B3E" w:rsidRDefault="00DA0B3E" w:rsidP="00CA16B4"/>
    <w:p w14:paraId="7720C56D" w14:textId="0CD5D1ED" w:rsidR="000C4526" w:rsidRPr="00DA0B3E" w:rsidRDefault="00AC1F3A" w:rsidP="00CA16B4">
      <w:pPr>
        <w:rPr>
          <w:b/>
          <w:bCs/>
        </w:rPr>
      </w:pPr>
      <w:r w:rsidRPr="00DA0B3E">
        <w:rPr>
          <w:b/>
          <w:bCs/>
          <w:highlight w:val="yellow"/>
        </w:rPr>
        <w:lastRenderedPageBreak/>
        <w:t>ITINERARIO</w:t>
      </w:r>
      <w:r w:rsidR="00DA0B3E" w:rsidRPr="00DA0B3E">
        <w:rPr>
          <w:b/>
          <w:bCs/>
          <w:highlight w:val="yellow"/>
        </w:rPr>
        <w:t xml:space="preserve"> PREVISTO</w:t>
      </w:r>
    </w:p>
    <w:p w14:paraId="0551C6CC" w14:textId="77777777" w:rsidR="00DA0B3E" w:rsidRDefault="00DA0B3E" w:rsidP="00CA16B4"/>
    <w:p w14:paraId="3F42E3CE" w14:textId="5D1398FC" w:rsidR="000C4526" w:rsidRPr="00DA0B3E" w:rsidRDefault="00DA0B3E" w:rsidP="00CA16B4">
      <w:pPr>
        <w:rPr>
          <w:b/>
          <w:bCs/>
        </w:rPr>
      </w:pPr>
      <w:r w:rsidRPr="00DA0B3E">
        <w:rPr>
          <w:b/>
          <w:bCs/>
        </w:rPr>
        <w:t>DIA 1</w:t>
      </w:r>
      <w:r w:rsidR="00AC1F3A" w:rsidRPr="00DA0B3E">
        <w:rPr>
          <w:b/>
          <w:bCs/>
        </w:rPr>
        <w:t xml:space="preserve"> – NEIVA Y TERMALES</w:t>
      </w:r>
    </w:p>
    <w:p w14:paraId="5EB67113" w14:textId="44C8294A" w:rsidR="000C4526" w:rsidRPr="00CA16B4" w:rsidRDefault="00AC1F3A" w:rsidP="00DA0B3E">
      <w:pPr>
        <w:pStyle w:val="Prrafodelista"/>
        <w:numPr>
          <w:ilvl w:val="0"/>
          <w:numId w:val="6"/>
        </w:numPr>
      </w:pPr>
      <w:r w:rsidRPr="00CA16B4">
        <w:t xml:space="preserve">Recibimiento en la ciudad de Neiva </w:t>
      </w:r>
      <w:r w:rsidR="00DA0B3E">
        <w:t xml:space="preserve">en </w:t>
      </w:r>
      <w:r w:rsidRPr="00CA16B4">
        <w:t>horas de la</w:t>
      </w:r>
      <w:r w:rsidRPr="00CA16B4">
        <w:t xml:space="preserve"> </w:t>
      </w:r>
      <w:r w:rsidRPr="00CA16B4">
        <w:t>tarde.</w:t>
      </w:r>
    </w:p>
    <w:p w14:paraId="181CC763" w14:textId="77777777" w:rsidR="000C4526" w:rsidRPr="00CA16B4" w:rsidRDefault="00AC1F3A" w:rsidP="00DA0B3E">
      <w:pPr>
        <w:pStyle w:val="Prrafodelista"/>
        <w:numPr>
          <w:ilvl w:val="0"/>
          <w:numId w:val="6"/>
        </w:numPr>
      </w:pPr>
      <w:r w:rsidRPr="00CA16B4">
        <w:t xml:space="preserve">City tours </w:t>
      </w:r>
      <w:proofErr w:type="spellStart"/>
      <w:r w:rsidRPr="00CA16B4">
        <w:t>Historico</w:t>
      </w:r>
      <w:proofErr w:type="spellEnd"/>
      <w:r w:rsidRPr="00CA16B4">
        <w:t xml:space="preserve"> y cultural de la</w:t>
      </w:r>
      <w:r w:rsidRPr="00CA16B4">
        <w:t xml:space="preserve"> </w:t>
      </w:r>
      <w:r w:rsidRPr="00CA16B4">
        <w:t>ciudad</w:t>
      </w:r>
    </w:p>
    <w:p w14:paraId="2319E082" w14:textId="77777777" w:rsidR="000C4526" w:rsidRPr="00CA16B4" w:rsidRDefault="00AC1F3A" w:rsidP="00DA0B3E">
      <w:pPr>
        <w:pStyle w:val="Prrafodelista"/>
        <w:numPr>
          <w:ilvl w:val="0"/>
          <w:numId w:val="6"/>
        </w:numPr>
      </w:pPr>
      <w:r w:rsidRPr="00CA16B4">
        <w:t>Salida para</w:t>
      </w:r>
      <w:r w:rsidRPr="00CA16B4">
        <w:t xml:space="preserve"> </w:t>
      </w:r>
      <w:r w:rsidRPr="00CA16B4">
        <w:t>Rivera</w:t>
      </w:r>
    </w:p>
    <w:p w14:paraId="32C68FE7" w14:textId="606E6746" w:rsidR="000C4526" w:rsidRPr="00CA16B4" w:rsidRDefault="00AC1F3A" w:rsidP="00DA0B3E">
      <w:pPr>
        <w:pStyle w:val="Prrafodelista"/>
        <w:numPr>
          <w:ilvl w:val="0"/>
          <w:numId w:val="6"/>
        </w:numPr>
      </w:pPr>
      <w:r w:rsidRPr="00CA16B4">
        <w:t>Traslado a la vereda el salado Rivera, Sitio natural rodeado de exuberante vegetación, sumérgete en aguas termales que brotan de la tierra, con unas condiciones especiales que llenan las piscinas ricas en minerales, su condición es ácida y su</w:t>
      </w:r>
      <w:r w:rsidRPr="00CA16B4">
        <w:t xml:space="preserve"> </w:t>
      </w:r>
      <w:r w:rsidRPr="00CA16B4">
        <w:t>temperatura f</w:t>
      </w:r>
      <w:r w:rsidRPr="00CA16B4">
        <w:t xml:space="preserve">luctúa entre 35 y 41°C, lo que permite hacer inmersiones prolongadas, lo que se </w:t>
      </w:r>
      <w:r w:rsidR="00DA0B3E" w:rsidRPr="00CA16B4">
        <w:t>conv</w:t>
      </w:r>
      <w:r w:rsidR="00DA0B3E">
        <w:t>i</w:t>
      </w:r>
      <w:r w:rsidR="00DA0B3E" w:rsidRPr="00CA16B4">
        <w:t>erte</w:t>
      </w:r>
      <w:r w:rsidRPr="00CA16B4">
        <w:t xml:space="preserve"> en una experiencia relajante e</w:t>
      </w:r>
      <w:r w:rsidRPr="00CA16B4">
        <w:t xml:space="preserve"> </w:t>
      </w:r>
      <w:r w:rsidRPr="00CA16B4">
        <w:t>inolvidable.</w:t>
      </w:r>
    </w:p>
    <w:p w14:paraId="068B5EFF" w14:textId="77777777" w:rsidR="000C4526" w:rsidRPr="00CA16B4" w:rsidRDefault="00AC1F3A" w:rsidP="00DA0B3E">
      <w:pPr>
        <w:pStyle w:val="Prrafodelista"/>
        <w:numPr>
          <w:ilvl w:val="0"/>
          <w:numId w:val="6"/>
        </w:numPr>
      </w:pPr>
      <w:r w:rsidRPr="00CA16B4">
        <w:t>Regreso a Neiva Descanso</w:t>
      </w:r>
      <w:r w:rsidRPr="00CA16B4">
        <w:t xml:space="preserve"> </w:t>
      </w:r>
      <w:r w:rsidRPr="00CA16B4">
        <w:t>hotel.</w:t>
      </w:r>
    </w:p>
    <w:p w14:paraId="2D959D7C" w14:textId="77777777" w:rsidR="00DA0B3E" w:rsidRDefault="00DA0B3E" w:rsidP="00CA16B4"/>
    <w:p w14:paraId="2BC81A74" w14:textId="62651D50" w:rsidR="000C4526" w:rsidRPr="00DA0B3E" w:rsidRDefault="00DA0B3E" w:rsidP="00CA16B4">
      <w:pPr>
        <w:rPr>
          <w:b/>
          <w:bCs/>
        </w:rPr>
      </w:pPr>
      <w:r w:rsidRPr="00DA0B3E">
        <w:rPr>
          <w:b/>
          <w:bCs/>
        </w:rPr>
        <w:t>DIA 2</w:t>
      </w:r>
      <w:r w:rsidR="00AC1F3A" w:rsidRPr="00DA0B3E">
        <w:rPr>
          <w:b/>
          <w:bCs/>
        </w:rPr>
        <w:t xml:space="preserve"> – DESIERTO BAJO LAS ESTRELLAS</w:t>
      </w:r>
    </w:p>
    <w:p w14:paraId="36ABA85C" w14:textId="77777777" w:rsidR="000C4526" w:rsidRPr="00CA16B4" w:rsidRDefault="00AC1F3A" w:rsidP="00DA0B3E">
      <w:pPr>
        <w:pStyle w:val="Prrafodelista"/>
        <w:numPr>
          <w:ilvl w:val="0"/>
          <w:numId w:val="7"/>
        </w:numPr>
      </w:pPr>
      <w:r w:rsidRPr="00CA16B4">
        <w:t>Desayuno en el</w:t>
      </w:r>
      <w:r w:rsidRPr="00CA16B4">
        <w:t xml:space="preserve"> </w:t>
      </w:r>
      <w:r w:rsidRPr="00CA16B4">
        <w:t>hotel</w:t>
      </w:r>
    </w:p>
    <w:p w14:paraId="7266B18D" w14:textId="77777777" w:rsidR="000C4526" w:rsidRPr="00CA16B4" w:rsidRDefault="00AC1F3A" w:rsidP="00DA0B3E">
      <w:pPr>
        <w:pStyle w:val="Prrafodelista"/>
        <w:numPr>
          <w:ilvl w:val="0"/>
          <w:numId w:val="7"/>
        </w:numPr>
      </w:pPr>
      <w:r w:rsidRPr="00CA16B4">
        <w:t>Traslado villa</w:t>
      </w:r>
      <w:r w:rsidRPr="00CA16B4">
        <w:t xml:space="preserve"> </w:t>
      </w:r>
      <w:r w:rsidRPr="00CA16B4">
        <w:t>vieja.</w:t>
      </w:r>
    </w:p>
    <w:p w14:paraId="68B67025" w14:textId="77777777" w:rsidR="000C4526" w:rsidRPr="00CA16B4" w:rsidRDefault="00AC1F3A" w:rsidP="00DA0B3E">
      <w:pPr>
        <w:pStyle w:val="Prrafodelista"/>
        <w:numPr>
          <w:ilvl w:val="0"/>
          <w:numId w:val="7"/>
        </w:numPr>
      </w:pPr>
      <w:r w:rsidRPr="00CA16B4">
        <w:t>Recorr</w:t>
      </w:r>
      <w:r w:rsidRPr="00CA16B4">
        <w:t>ido Ruta colonial villa vieja, parque principal, capilla Santa Bárbara y museo paleontológico, museo artesanal del totumo, malecón del rio magdalena y mirador del</w:t>
      </w:r>
      <w:r w:rsidRPr="00CA16B4">
        <w:t xml:space="preserve"> </w:t>
      </w:r>
      <w:r w:rsidRPr="00CA16B4">
        <w:t>cardón.</w:t>
      </w:r>
    </w:p>
    <w:p w14:paraId="39F93A72" w14:textId="77777777" w:rsidR="000C4526" w:rsidRPr="00CA16B4" w:rsidRDefault="00AC1F3A" w:rsidP="00DA0B3E">
      <w:pPr>
        <w:pStyle w:val="Prrafodelista"/>
        <w:numPr>
          <w:ilvl w:val="0"/>
          <w:numId w:val="7"/>
        </w:numPr>
      </w:pPr>
      <w:r w:rsidRPr="00CA16B4">
        <w:t>Almuerzo típico (No</w:t>
      </w:r>
      <w:r w:rsidRPr="00CA16B4">
        <w:t xml:space="preserve"> </w:t>
      </w:r>
      <w:r w:rsidRPr="00CA16B4">
        <w:t>incluido)</w:t>
      </w:r>
    </w:p>
    <w:p w14:paraId="2943FCAF" w14:textId="77777777" w:rsidR="000C4526" w:rsidRPr="00CA16B4" w:rsidRDefault="00AC1F3A" w:rsidP="00DA0B3E">
      <w:pPr>
        <w:pStyle w:val="Prrafodelista"/>
        <w:numPr>
          <w:ilvl w:val="0"/>
          <w:numId w:val="7"/>
        </w:numPr>
      </w:pPr>
      <w:r w:rsidRPr="00CA16B4">
        <w:t>Caminata guiada por el sendero del arco iris. Cardón- Cusco, uno de los paisajes más representativos y de mayor geomorfología donde apreciaremos las formaciones causadas por el agua y el viento y entraremos en contacto con la flora representativa</w:t>
      </w:r>
      <w:r w:rsidRPr="00CA16B4">
        <w:t xml:space="preserve"> </w:t>
      </w:r>
      <w:r w:rsidRPr="00CA16B4">
        <w:t>de este e</w:t>
      </w:r>
      <w:r w:rsidRPr="00CA16B4">
        <w:t>cosistema que presenta características especiales, visitando las catedrales, la torre, el ojo del desierto, el árbol de los deseos y los</w:t>
      </w:r>
      <w:r w:rsidRPr="00CA16B4">
        <w:t xml:space="preserve"> </w:t>
      </w:r>
      <w:r w:rsidRPr="00CA16B4">
        <w:t>laberintos.</w:t>
      </w:r>
    </w:p>
    <w:p w14:paraId="48B039EF" w14:textId="77777777" w:rsidR="00DA0B3E" w:rsidRDefault="00AC1F3A" w:rsidP="00CA16B4">
      <w:pPr>
        <w:pStyle w:val="Prrafodelista"/>
        <w:numPr>
          <w:ilvl w:val="0"/>
          <w:numId w:val="7"/>
        </w:numPr>
      </w:pPr>
      <w:r w:rsidRPr="00CA16B4">
        <w:t>Recorrido</w:t>
      </w:r>
      <w:r w:rsidRPr="00CA16B4">
        <w:t xml:space="preserve"> </w:t>
      </w:r>
      <w:r w:rsidRPr="00CA16B4">
        <w:t>por</w:t>
      </w:r>
      <w:r w:rsidRPr="00CA16B4">
        <w:t xml:space="preserve"> </w:t>
      </w:r>
      <w:r w:rsidRPr="00CA16B4">
        <w:t>los</w:t>
      </w:r>
      <w:r w:rsidRPr="00CA16B4">
        <w:t xml:space="preserve"> </w:t>
      </w:r>
      <w:r w:rsidRPr="00CA16B4">
        <w:t>sitios</w:t>
      </w:r>
      <w:r w:rsidRPr="00CA16B4">
        <w:t xml:space="preserve"> </w:t>
      </w:r>
      <w:r w:rsidRPr="00CA16B4">
        <w:t>de</w:t>
      </w:r>
      <w:r w:rsidRPr="00CA16B4">
        <w:t xml:space="preserve"> </w:t>
      </w:r>
      <w:r w:rsidRPr="00CA16B4">
        <w:t>interés</w:t>
      </w:r>
      <w:r w:rsidRPr="00CA16B4">
        <w:t xml:space="preserve"> </w:t>
      </w:r>
      <w:r w:rsidRPr="00CA16B4">
        <w:t>turístico,</w:t>
      </w:r>
      <w:r w:rsidRPr="00CA16B4">
        <w:t xml:space="preserve"> </w:t>
      </w:r>
      <w:r w:rsidRPr="00CA16B4">
        <w:t>ventanas</w:t>
      </w:r>
      <w:r w:rsidRPr="00CA16B4">
        <w:t xml:space="preserve"> </w:t>
      </w:r>
      <w:r w:rsidRPr="00CA16B4">
        <w:t>o venta cósmica o puerta sideral del desierto, zoológico de arena, fábrica de dulces de cactus y artesanías del desierto</w:t>
      </w:r>
      <w:r w:rsidR="00DA0B3E">
        <w:t xml:space="preserve"> </w:t>
      </w:r>
    </w:p>
    <w:p w14:paraId="10DFED81" w14:textId="37A8256B" w:rsidR="000C4526" w:rsidRPr="00CA16B4" w:rsidRDefault="00AC1F3A" w:rsidP="00CA16B4">
      <w:pPr>
        <w:pStyle w:val="Prrafodelista"/>
        <w:numPr>
          <w:ilvl w:val="0"/>
          <w:numId w:val="7"/>
        </w:numPr>
      </w:pPr>
      <w:r w:rsidRPr="00CA16B4">
        <w:t>Caminata eco turístico al sendero a Los hoyos: un paisaje</w:t>
      </w:r>
      <w:r w:rsidRPr="00CA16B4">
        <w:t xml:space="preserve"> </w:t>
      </w:r>
      <w:r w:rsidRPr="00CA16B4">
        <w:t>completamente</w:t>
      </w:r>
      <w:r w:rsidRPr="00CA16B4">
        <w:t xml:space="preserve"> </w:t>
      </w:r>
      <w:r w:rsidRPr="00CA16B4">
        <w:t>diferente</w:t>
      </w:r>
      <w:r w:rsidRPr="00CA16B4">
        <w:t xml:space="preserve"> </w:t>
      </w:r>
      <w:r w:rsidRPr="00CA16B4">
        <w:t>donde</w:t>
      </w:r>
      <w:r w:rsidRPr="00CA16B4">
        <w:t xml:space="preserve"> </w:t>
      </w:r>
      <w:r w:rsidRPr="00CA16B4">
        <w:t>el</w:t>
      </w:r>
      <w:r w:rsidRPr="00CA16B4">
        <w:t xml:space="preserve"> </w:t>
      </w:r>
      <w:r w:rsidRPr="00CA16B4">
        <w:t>suelo</w:t>
      </w:r>
      <w:r w:rsidRPr="00CA16B4">
        <w:t xml:space="preserve"> </w:t>
      </w:r>
      <w:r w:rsidRPr="00CA16B4">
        <w:t>es de color gris d</w:t>
      </w:r>
      <w:r w:rsidRPr="00CA16B4">
        <w:t>ebido a la presencia “zona gris” del desierto de La Tata coa (coloración dada por la presencia de depósitos de areniscas y limolitas). Hay formaciones como Los Altares, El Valle de Los Fantasmas, Torres Gemelas, presencia de pequeños</w:t>
      </w:r>
      <w:r w:rsidRPr="00CA16B4">
        <w:t xml:space="preserve"> </w:t>
      </w:r>
      <w:r w:rsidRPr="00CA16B4">
        <w:t>relictos</w:t>
      </w:r>
      <w:r w:rsidRPr="00CA16B4">
        <w:t xml:space="preserve"> </w:t>
      </w:r>
      <w:r w:rsidRPr="00CA16B4">
        <w:t>de</w:t>
      </w:r>
      <w:r w:rsidRPr="00CA16B4">
        <w:t xml:space="preserve"> </w:t>
      </w:r>
      <w:r w:rsidRPr="00CA16B4">
        <w:t>bosque</w:t>
      </w:r>
      <w:r w:rsidRPr="00CA16B4">
        <w:t xml:space="preserve"> </w:t>
      </w:r>
      <w:r w:rsidRPr="00CA16B4">
        <w:t>sec</w:t>
      </w:r>
      <w:r w:rsidRPr="00CA16B4">
        <w:t>o</w:t>
      </w:r>
      <w:r w:rsidRPr="00CA16B4">
        <w:t xml:space="preserve"> </w:t>
      </w:r>
      <w:r w:rsidRPr="00CA16B4">
        <w:t>tropical,</w:t>
      </w:r>
      <w:r w:rsidRPr="00CA16B4">
        <w:t xml:space="preserve"> </w:t>
      </w:r>
      <w:r w:rsidRPr="00CA16B4">
        <w:t>salto</w:t>
      </w:r>
      <w:r w:rsidRPr="00CA16B4">
        <w:t xml:space="preserve"> </w:t>
      </w:r>
      <w:r w:rsidRPr="00CA16B4">
        <w:t>del manantial y Avistamiento de</w:t>
      </w:r>
      <w:r w:rsidRPr="00CA16B4">
        <w:t xml:space="preserve"> </w:t>
      </w:r>
      <w:r w:rsidRPr="00CA16B4">
        <w:t>aves.</w:t>
      </w:r>
    </w:p>
    <w:p w14:paraId="79A72A41" w14:textId="77777777" w:rsidR="000C4526" w:rsidRPr="00CA16B4" w:rsidRDefault="00AC1F3A" w:rsidP="00DA0B3E">
      <w:pPr>
        <w:pStyle w:val="Prrafodelista"/>
        <w:numPr>
          <w:ilvl w:val="0"/>
          <w:numId w:val="7"/>
        </w:numPr>
      </w:pPr>
      <w:r w:rsidRPr="00CA16B4">
        <w:t>Baño en la piscina natural en el</w:t>
      </w:r>
      <w:r w:rsidRPr="00CA16B4">
        <w:t xml:space="preserve"> </w:t>
      </w:r>
      <w:r w:rsidRPr="00CA16B4">
        <w:t>desierto.</w:t>
      </w:r>
    </w:p>
    <w:p w14:paraId="1D0CE8E4" w14:textId="77777777" w:rsidR="000C4526" w:rsidRPr="00CA16B4" w:rsidRDefault="00AC1F3A" w:rsidP="00DA0B3E">
      <w:pPr>
        <w:pStyle w:val="Prrafodelista"/>
        <w:numPr>
          <w:ilvl w:val="0"/>
          <w:numId w:val="7"/>
        </w:numPr>
      </w:pPr>
      <w:r w:rsidRPr="00CA16B4">
        <w:t xml:space="preserve">Charla de Observación Astronómica: Reconocimiento del cielo bajo la dirección del astrónomo Javier Fernando Rúa Restrepo, quién nos mostrará los millones de </w:t>
      </w:r>
      <w:r w:rsidRPr="00CA16B4">
        <w:t>estrellas que forman la vía láctea y las diferentes constelaciones que enmarcan el firmamento y a través de telescopios veremos detalles de la luna y algunos</w:t>
      </w:r>
      <w:r w:rsidRPr="00CA16B4">
        <w:t xml:space="preserve"> </w:t>
      </w:r>
      <w:r w:rsidRPr="00CA16B4">
        <w:t>planetas.</w:t>
      </w:r>
    </w:p>
    <w:p w14:paraId="134F2E40" w14:textId="77777777" w:rsidR="000C4526" w:rsidRPr="00CA16B4" w:rsidRDefault="00AC1F3A" w:rsidP="00DA0B3E">
      <w:pPr>
        <w:pStyle w:val="Prrafodelista"/>
        <w:numPr>
          <w:ilvl w:val="0"/>
          <w:numId w:val="7"/>
        </w:numPr>
      </w:pPr>
      <w:r w:rsidRPr="00CA16B4">
        <w:t>Descanso en el</w:t>
      </w:r>
      <w:r w:rsidRPr="00CA16B4">
        <w:t xml:space="preserve"> </w:t>
      </w:r>
      <w:r w:rsidRPr="00CA16B4">
        <w:t>hotel</w:t>
      </w:r>
    </w:p>
    <w:p w14:paraId="5FAE024C" w14:textId="77777777" w:rsidR="000C4526" w:rsidRPr="00CA16B4" w:rsidRDefault="000C4526" w:rsidP="00CA16B4"/>
    <w:p w14:paraId="319B0E87" w14:textId="01477D9F" w:rsidR="000C4526" w:rsidRPr="00DA0B3E" w:rsidRDefault="00DA0B3E" w:rsidP="00CA16B4">
      <w:pPr>
        <w:rPr>
          <w:b/>
          <w:bCs/>
        </w:rPr>
      </w:pPr>
      <w:r w:rsidRPr="00DA0B3E">
        <w:rPr>
          <w:b/>
          <w:bCs/>
        </w:rPr>
        <w:t>DIA 3</w:t>
      </w:r>
      <w:r w:rsidR="00AC1F3A" w:rsidRPr="00DA0B3E">
        <w:rPr>
          <w:b/>
          <w:bCs/>
        </w:rPr>
        <w:t xml:space="preserve"> – DESIERTO EXOTICO</w:t>
      </w:r>
    </w:p>
    <w:p w14:paraId="2489209E" w14:textId="77777777" w:rsidR="000C4526" w:rsidRPr="00CA16B4" w:rsidRDefault="00AC1F3A" w:rsidP="00DA0B3E">
      <w:pPr>
        <w:pStyle w:val="Prrafodelista"/>
        <w:numPr>
          <w:ilvl w:val="0"/>
          <w:numId w:val="8"/>
        </w:numPr>
      </w:pPr>
      <w:r w:rsidRPr="00CA16B4">
        <w:t>Desayuno en el</w:t>
      </w:r>
      <w:r w:rsidRPr="00CA16B4">
        <w:t xml:space="preserve"> </w:t>
      </w:r>
      <w:r w:rsidRPr="00CA16B4">
        <w:t>hotel</w:t>
      </w:r>
    </w:p>
    <w:p w14:paraId="3BB5237E" w14:textId="77777777" w:rsidR="000C4526" w:rsidRPr="00CA16B4" w:rsidRDefault="00AC1F3A" w:rsidP="00DA0B3E">
      <w:pPr>
        <w:pStyle w:val="Prrafodelista"/>
        <w:numPr>
          <w:ilvl w:val="0"/>
          <w:numId w:val="8"/>
        </w:numPr>
      </w:pPr>
      <w:r w:rsidRPr="00CA16B4">
        <w:t>Sendero eco turístico el valle de los Xilópalos, sendero también ofrece la posibilidad de realizar turismo de aventura, debido a que permite desarrollar recorridos al interior algunas canales de arcilla profundas y cuevas naturales, dentro los atractivos m</w:t>
      </w:r>
      <w:r w:rsidRPr="00CA16B4">
        <w:t xml:space="preserve">ás relevantes encontraremos: Xilópalos o Evidencias de troncos de madera fosilizada , Afloramientos de Agua, Cuevas, Estrecho de “La Señorita “Turismo vivencial (casa de Doña Ligia), (casa de Los González), Camino de “La Culebra” (canales por procesos </w:t>
      </w:r>
      <w:proofErr w:type="spellStart"/>
      <w:r w:rsidRPr="00CA16B4">
        <w:t>deso</w:t>
      </w:r>
      <w:r w:rsidRPr="00CA16B4">
        <w:t>lifluxión</w:t>
      </w:r>
      <w:proofErr w:type="spellEnd"/>
      <w:r w:rsidRPr="00CA16B4">
        <w:t>) y la cueva del</w:t>
      </w:r>
      <w:r w:rsidRPr="00CA16B4">
        <w:t xml:space="preserve"> </w:t>
      </w:r>
      <w:r w:rsidRPr="00CA16B4">
        <w:t>tiempo.</w:t>
      </w:r>
    </w:p>
    <w:p w14:paraId="2F1F674D" w14:textId="77777777" w:rsidR="000C4526" w:rsidRPr="00CA16B4" w:rsidRDefault="00AC1F3A" w:rsidP="00DA0B3E">
      <w:pPr>
        <w:pStyle w:val="Prrafodelista"/>
        <w:numPr>
          <w:ilvl w:val="0"/>
          <w:numId w:val="8"/>
        </w:numPr>
      </w:pPr>
      <w:r w:rsidRPr="00CA16B4">
        <w:lastRenderedPageBreak/>
        <w:t>Salida para fortalecillas cuna del biscocho de achira</w:t>
      </w:r>
    </w:p>
    <w:p w14:paraId="62CAB63C" w14:textId="77777777" w:rsidR="000C4526" w:rsidRPr="00CA16B4" w:rsidRDefault="00AC1F3A" w:rsidP="00DA0B3E">
      <w:pPr>
        <w:pStyle w:val="Prrafodelista"/>
        <w:numPr>
          <w:ilvl w:val="0"/>
          <w:numId w:val="8"/>
        </w:numPr>
      </w:pPr>
      <w:r w:rsidRPr="00CA16B4">
        <w:t>Degustación del bizcocho de achira en la fábrica, inducción sobre el proceso de su fabricación e historia en</w:t>
      </w:r>
      <w:r w:rsidRPr="00CA16B4">
        <w:t xml:space="preserve"> </w:t>
      </w:r>
      <w:r w:rsidRPr="00CA16B4">
        <w:t>fortalecillas.</w:t>
      </w:r>
    </w:p>
    <w:p w14:paraId="15BDFDA8" w14:textId="77777777" w:rsidR="000C4526" w:rsidRPr="00CA16B4" w:rsidRDefault="00AC1F3A" w:rsidP="00DA0B3E">
      <w:pPr>
        <w:pStyle w:val="Prrafodelista"/>
        <w:numPr>
          <w:ilvl w:val="0"/>
          <w:numId w:val="8"/>
        </w:numPr>
      </w:pPr>
      <w:r w:rsidRPr="00CA16B4">
        <w:t>Regreso a Neiva Transfer</w:t>
      </w:r>
      <w:r w:rsidRPr="00CA16B4">
        <w:t xml:space="preserve"> </w:t>
      </w:r>
      <w:r w:rsidRPr="00CA16B4">
        <w:t>aeropuerto.</w:t>
      </w:r>
    </w:p>
    <w:p w14:paraId="72C3149B" w14:textId="77777777" w:rsidR="000C4526" w:rsidRDefault="000C4526" w:rsidP="00CA16B4"/>
    <w:p w14:paraId="635E8A26" w14:textId="77777777" w:rsidR="00CA16B4" w:rsidRDefault="00CA16B4" w:rsidP="00CA16B4"/>
    <w:p w14:paraId="03DF8971" w14:textId="7530F8BF" w:rsidR="00CA16B4" w:rsidRPr="00B34C8C" w:rsidRDefault="00CA16B4" w:rsidP="00CA16B4">
      <w:pPr>
        <w:jc w:val="both"/>
      </w:pPr>
      <w:r w:rsidRPr="00B34C8C">
        <w:rPr>
          <w:b/>
        </w:rPr>
        <w:t>FORMA DE PAGO</w:t>
      </w:r>
      <w:r w:rsidRPr="00B34C8C">
        <w:t xml:space="preserve">: La presente cotización es para pago en efectivo únicamente. Una vez confirmados los cupos hoteleros se requiere un depósito del 50%. El saldo deberá ser cancelado mínimo </w:t>
      </w:r>
      <w:r w:rsidR="00DA0B3E">
        <w:t>15</w:t>
      </w:r>
      <w:r w:rsidRPr="00B34C8C">
        <w:t xml:space="preserve"> días antes de la llegada </w:t>
      </w:r>
      <w:r w:rsidR="00DA0B3E">
        <w:t>de los pasajeros al hotel</w:t>
      </w:r>
      <w:r w:rsidRPr="00B34C8C">
        <w:t xml:space="preserve">.   </w:t>
      </w:r>
    </w:p>
    <w:p w14:paraId="31A873F7" w14:textId="77777777" w:rsidR="00CA16B4" w:rsidRPr="00B34C8C" w:rsidRDefault="00CA16B4" w:rsidP="00CA16B4">
      <w:pPr>
        <w:jc w:val="both"/>
        <w:rPr>
          <w:b/>
        </w:rPr>
      </w:pPr>
    </w:p>
    <w:p w14:paraId="2675A240" w14:textId="77777777" w:rsidR="00CA16B4" w:rsidRPr="00B34C8C" w:rsidRDefault="00CA16B4" w:rsidP="00CA16B4">
      <w:pPr>
        <w:jc w:val="both"/>
      </w:pPr>
      <w:r w:rsidRPr="00B34C8C">
        <w:rPr>
          <w:b/>
        </w:rPr>
        <w:t>NOTAS</w:t>
      </w:r>
    </w:p>
    <w:p w14:paraId="09DE2AB9" w14:textId="77777777" w:rsidR="00CA16B4" w:rsidRPr="00B34C8C" w:rsidRDefault="00CA16B4" w:rsidP="00CA16B4">
      <w:pPr>
        <w:pStyle w:val="Prrafodelista"/>
        <w:widowControl/>
        <w:numPr>
          <w:ilvl w:val="0"/>
          <w:numId w:val="4"/>
        </w:numPr>
        <w:autoSpaceDE/>
        <w:autoSpaceDN/>
        <w:spacing w:line="276" w:lineRule="auto"/>
        <w:contextualSpacing/>
        <w:jc w:val="both"/>
      </w:pPr>
      <w:r w:rsidRPr="00B34C8C">
        <w:t>Disponibilidad sujeta a cupos al momento de reservar</w:t>
      </w:r>
    </w:p>
    <w:p w14:paraId="2B19BAE6" w14:textId="77777777" w:rsidR="00CA16B4" w:rsidRPr="00B34C8C" w:rsidRDefault="00CA16B4" w:rsidP="00CA16B4">
      <w:pPr>
        <w:pStyle w:val="Prrafodelista"/>
        <w:widowControl/>
        <w:numPr>
          <w:ilvl w:val="0"/>
          <w:numId w:val="4"/>
        </w:numPr>
        <w:autoSpaceDE/>
        <w:autoSpaceDN/>
        <w:spacing w:line="276" w:lineRule="auto"/>
        <w:contextualSpacing/>
        <w:jc w:val="both"/>
        <w:rPr>
          <w:b/>
          <w:color w:val="FF0000"/>
        </w:rPr>
      </w:pPr>
      <w:r w:rsidRPr="00B34C8C">
        <w:rPr>
          <w:b/>
          <w:color w:val="FF0000"/>
        </w:rPr>
        <w:t xml:space="preserve">Tarifa aplica para MINIMO </w:t>
      </w:r>
      <w:r>
        <w:rPr>
          <w:b/>
          <w:color w:val="FF0000"/>
        </w:rPr>
        <w:t>2</w:t>
      </w:r>
      <w:r w:rsidRPr="00B34C8C">
        <w:rPr>
          <w:b/>
          <w:color w:val="FF0000"/>
        </w:rPr>
        <w:t xml:space="preserve"> personas en caso de variar se deberá recotizar </w:t>
      </w:r>
    </w:p>
    <w:p w14:paraId="1523CC2B" w14:textId="77777777" w:rsidR="00CA16B4" w:rsidRPr="00B34C8C" w:rsidRDefault="00CA16B4" w:rsidP="00CA16B4">
      <w:pPr>
        <w:pStyle w:val="Prrafodelista"/>
        <w:widowControl/>
        <w:numPr>
          <w:ilvl w:val="0"/>
          <w:numId w:val="4"/>
        </w:numPr>
        <w:autoSpaceDE/>
        <w:autoSpaceDN/>
        <w:spacing w:line="276" w:lineRule="auto"/>
        <w:contextualSpacing/>
        <w:jc w:val="both"/>
      </w:pPr>
      <w:r w:rsidRPr="00B34C8C">
        <w:rPr>
          <w:b/>
        </w:rPr>
        <w:t>Servicios cotizados, comprados y NO tomados NO son rembolsables</w:t>
      </w:r>
    </w:p>
    <w:p w14:paraId="195C5375" w14:textId="77777777" w:rsidR="00CA16B4" w:rsidRPr="00B34C8C" w:rsidRDefault="00CA16B4" w:rsidP="00CA16B4">
      <w:pPr>
        <w:pStyle w:val="Prrafodelista"/>
        <w:widowControl/>
        <w:numPr>
          <w:ilvl w:val="0"/>
          <w:numId w:val="4"/>
        </w:numPr>
        <w:autoSpaceDE/>
        <w:autoSpaceDN/>
        <w:spacing w:line="276" w:lineRule="auto"/>
        <w:contextualSpacing/>
        <w:jc w:val="both"/>
        <w:rPr>
          <w:highlight w:val="yellow"/>
        </w:rPr>
      </w:pPr>
      <w:r w:rsidRPr="00B34C8C">
        <w:rPr>
          <w:b/>
          <w:highlight w:val="yellow"/>
        </w:rPr>
        <w:t xml:space="preserve">TARIFAS DE </w:t>
      </w:r>
      <w:r>
        <w:rPr>
          <w:b/>
          <w:highlight w:val="yellow"/>
        </w:rPr>
        <w:t>BAJA</w:t>
      </w:r>
      <w:r w:rsidRPr="00B34C8C">
        <w:rPr>
          <w:b/>
          <w:highlight w:val="yellow"/>
        </w:rPr>
        <w:t xml:space="preserve"> TEMPORADA</w:t>
      </w:r>
      <w:r>
        <w:rPr>
          <w:b/>
          <w:highlight w:val="yellow"/>
        </w:rPr>
        <w:t xml:space="preserve"> </w:t>
      </w:r>
    </w:p>
    <w:p w14:paraId="05FA6E13" w14:textId="77777777" w:rsidR="00CA16B4" w:rsidRDefault="00CA16B4" w:rsidP="00CA16B4">
      <w:pPr>
        <w:pStyle w:val="Prrafodelista"/>
        <w:widowControl/>
        <w:numPr>
          <w:ilvl w:val="0"/>
          <w:numId w:val="4"/>
        </w:numPr>
        <w:autoSpaceDE/>
        <w:autoSpaceDN/>
        <w:spacing w:line="276" w:lineRule="auto"/>
        <w:contextualSpacing/>
        <w:jc w:val="both"/>
        <w:rPr>
          <w:b/>
          <w:highlight w:val="cyan"/>
        </w:rPr>
      </w:pPr>
      <w:r>
        <w:rPr>
          <w:b/>
          <w:highlight w:val="cyan"/>
        </w:rPr>
        <w:t xml:space="preserve">TARIFAS SUJETAS A CAMBIOS SIN PREVIO AVISO POR AJUSTES TARIFARIOS O TRIBUTARIOS </w:t>
      </w:r>
    </w:p>
    <w:p w14:paraId="735D75B6" w14:textId="77777777" w:rsidR="00CA16B4" w:rsidRPr="00B34C8C" w:rsidRDefault="00CA16B4" w:rsidP="00CA16B4">
      <w:pPr>
        <w:pStyle w:val="Prrafodelista"/>
        <w:widowControl/>
        <w:numPr>
          <w:ilvl w:val="0"/>
          <w:numId w:val="4"/>
        </w:numPr>
        <w:autoSpaceDE/>
        <w:autoSpaceDN/>
        <w:spacing w:line="276" w:lineRule="auto"/>
        <w:contextualSpacing/>
        <w:jc w:val="both"/>
      </w:pPr>
      <w:r w:rsidRPr="00B34C8C">
        <w:t xml:space="preserve">Tarifas sujetas a cambios y/o modificaciones sin previo aviso </w:t>
      </w:r>
    </w:p>
    <w:p w14:paraId="6379CAC4" w14:textId="77777777" w:rsidR="00CA16B4" w:rsidRPr="00B34C8C" w:rsidRDefault="00CA16B4" w:rsidP="00CA16B4">
      <w:pPr>
        <w:pStyle w:val="Prrafodelista"/>
        <w:widowControl/>
        <w:numPr>
          <w:ilvl w:val="0"/>
          <w:numId w:val="4"/>
        </w:numPr>
        <w:autoSpaceDE/>
        <w:autoSpaceDN/>
        <w:spacing w:line="276" w:lineRule="auto"/>
        <w:contextualSpacing/>
        <w:jc w:val="both"/>
      </w:pPr>
      <w:r w:rsidRPr="00B34C8C">
        <w:t>Penalidades por cancelaciones:</w:t>
      </w:r>
      <w:r w:rsidRPr="00B34C8C">
        <w:tab/>
        <w:t xml:space="preserve">Hasta 15 días antes: </w:t>
      </w:r>
      <w:r>
        <w:t>3</w:t>
      </w:r>
      <w:r w:rsidRPr="00B34C8C">
        <w:t>0%</w:t>
      </w:r>
    </w:p>
    <w:p w14:paraId="5264A096" w14:textId="77777777" w:rsidR="00CA16B4" w:rsidRPr="00B34C8C" w:rsidRDefault="00CA16B4" w:rsidP="00CA16B4">
      <w:pPr>
        <w:ind w:left="3540"/>
        <w:jc w:val="both"/>
      </w:pPr>
      <w:r w:rsidRPr="00B34C8C">
        <w:t xml:space="preserve">      </w:t>
      </w:r>
      <w:r w:rsidRPr="00B34C8C">
        <w:tab/>
        <w:t xml:space="preserve">Hasta   8 días antes: </w:t>
      </w:r>
      <w:r>
        <w:t>5</w:t>
      </w:r>
      <w:r w:rsidRPr="00B34C8C">
        <w:t>0%</w:t>
      </w:r>
    </w:p>
    <w:p w14:paraId="79717D18" w14:textId="77777777" w:rsidR="00CA16B4" w:rsidRPr="00B34C8C" w:rsidRDefault="00CA16B4" w:rsidP="00CA16B4">
      <w:pPr>
        <w:ind w:left="3540"/>
        <w:jc w:val="both"/>
      </w:pPr>
      <w:r w:rsidRPr="00B34C8C">
        <w:t xml:space="preserve"> </w:t>
      </w:r>
      <w:r>
        <w:t xml:space="preserve">     </w:t>
      </w:r>
      <w:r>
        <w:tab/>
        <w:t>Hasta   3 días antes: 90%</w:t>
      </w:r>
    </w:p>
    <w:p w14:paraId="11D9036C" w14:textId="77777777" w:rsidR="00CA16B4" w:rsidRPr="00B34C8C" w:rsidRDefault="00CA16B4" w:rsidP="00CA16B4">
      <w:pPr>
        <w:ind w:left="3540"/>
        <w:jc w:val="both"/>
      </w:pPr>
      <w:r w:rsidRPr="00B34C8C">
        <w:t xml:space="preserve">      </w:t>
      </w:r>
      <w:r w:rsidRPr="00B34C8C">
        <w:tab/>
        <w:t>NO SHOW:              100%</w:t>
      </w:r>
    </w:p>
    <w:p w14:paraId="34B8D20D" w14:textId="40FA74C5" w:rsidR="00CA16B4" w:rsidRPr="00CA16B4" w:rsidRDefault="00CA16B4" w:rsidP="00CA16B4">
      <w:pPr>
        <w:sectPr w:rsidR="00CA16B4" w:rsidRPr="00CA16B4">
          <w:footerReference w:type="default" r:id="rId8"/>
          <w:pgSz w:w="12240" w:h="15840"/>
          <w:pgMar w:top="1340" w:right="1580" w:bottom="1420" w:left="1600" w:header="0" w:footer="1237" w:gutter="0"/>
          <w:cols w:space="720"/>
        </w:sectPr>
      </w:pPr>
    </w:p>
    <w:p w14:paraId="53A6BDF4" w14:textId="77777777" w:rsidR="000C4526" w:rsidRPr="00CA16B4" w:rsidRDefault="000C4526" w:rsidP="00CA16B4"/>
    <w:sectPr w:rsidR="000C4526" w:rsidRPr="00CA16B4">
      <w:pgSz w:w="12240" w:h="15840"/>
      <w:pgMar w:top="1340" w:right="1580" w:bottom="1440" w:left="160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B5D2F" w14:textId="77777777" w:rsidR="00AC1F3A" w:rsidRDefault="00AC1F3A">
      <w:r>
        <w:separator/>
      </w:r>
    </w:p>
  </w:endnote>
  <w:endnote w:type="continuationSeparator" w:id="0">
    <w:p w14:paraId="62BC49C2" w14:textId="77777777" w:rsidR="00AC1F3A" w:rsidRDefault="00AC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E711" w14:textId="1E1AC84A" w:rsidR="000C4526" w:rsidRDefault="000C4526">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19DC" w14:textId="77777777" w:rsidR="00AC1F3A" w:rsidRDefault="00AC1F3A">
      <w:r>
        <w:separator/>
      </w:r>
    </w:p>
  </w:footnote>
  <w:footnote w:type="continuationSeparator" w:id="0">
    <w:p w14:paraId="1BE93C35" w14:textId="77777777" w:rsidR="00AC1F3A" w:rsidRDefault="00AC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17B3"/>
    <w:multiLevelType w:val="hybridMultilevel"/>
    <w:tmpl w:val="B8984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BE4E52"/>
    <w:multiLevelType w:val="hybridMultilevel"/>
    <w:tmpl w:val="C1102074"/>
    <w:lvl w:ilvl="0" w:tplc="873EE930">
      <w:numFmt w:val="bullet"/>
      <w:lvlText w:val=""/>
      <w:lvlJc w:val="left"/>
      <w:pPr>
        <w:ind w:left="821" w:hanging="361"/>
      </w:pPr>
      <w:rPr>
        <w:rFonts w:ascii="Symbol" w:eastAsia="Symbol" w:hAnsi="Symbol" w:cs="Symbol" w:hint="default"/>
        <w:w w:val="100"/>
        <w:sz w:val="22"/>
        <w:szCs w:val="22"/>
        <w:lang w:val="es-ES" w:eastAsia="es-ES" w:bidi="es-ES"/>
      </w:rPr>
    </w:lvl>
    <w:lvl w:ilvl="1" w:tplc="9BE045EC">
      <w:numFmt w:val="bullet"/>
      <w:lvlText w:val="•"/>
      <w:lvlJc w:val="left"/>
      <w:pPr>
        <w:ind w:left="1644" w:hanging="361"/>
      </w:pPr>
      <w:rPr>
        <w:rFonts w:hint="default"/>
        <w:lang w:val="es-ES" w:eastAsia="es-ES" w:bidi="es-ES"/>
      </w:rPr>
    </w:lvl>
    <w:lvl w:ilvl="2" w:tplc="F80695DA">
      <w:numFmt w:val="bullet"/>
      <w:lvlText w:val="•"/>
      <w:lvlJc w:val="left"/>
      <w:pPr>
        <w:ind w:left="2468" w:hanging="361"/>
      </w:pPr>
      <w:rPr>
        <w:rFonts w:hint="default"/>
        <w:lang w:val="es-ES" w:eastAsia="es-ES" w:bidi="es-ES"/>
      </w:rPr>
    </w:lvl>
    <w:lvl w:ilvl="3" w:tplc="5A1EAE80">
      <w:numFmt w:val="bullet"/>
      <w:lvlText w:val="•"/>
      <w:lvlJc w:val="left"/>
      <w:pPr>
        <w:ind w:left="3292" w:hanging="361"/>
      </w:pPr>
      <w:rPr>
        <w:rFonts w:hint="default"/>
        <w:lang w:val="es-ES" w:eastAsia="es-ES" w:bidi="es-ES"/>
      </w:rPr>
    </w:lvl>
    <w:lvl w:ilvl="4" w:tplc="DB1EA228">
      <w:numFmt w:val="bullet"/>
      <w:lvlText w:val="•"/>
      <w:lvlJc w:val="left"/>
      <w:pPr>
        <w:ind w:left="4116" w:hanging="361"/>
      </w:pPr>
      <w:rPr>
        <w:rFonts w:hint="default"/>
        <w:lang w:val="es-ES" w:eastAsia="es-ES" w:bidi="es-ES"/>
      </w:rPr>
    </w:lvl>
    <w:lvl w:ilvl="5" w:tplc="4648AAF0">
      <w:numFmt w:val="bullet"/>
      <w:lvlText w:val="•"/>
      <w:lvlJc w:val="left"/>
      <w:pPr>
        <w:ind w:left="4940" w:hanging="361"/>
      </w:pPr>
      <w:rPr>
        <w:rFonts w:hint="default"/>
        <w:lang w:val="es-ES" w:eastAsia="es-ES" w:bidi="es-ES"/>
      </w:rPr>
    </w:lvl>
    <w:lvl w:ilvl="6" w:tplc="3AB6C6A4">
      <w:numFmt w:val="bullet"/>
      <w:lvlText w:val="•"/>
      <w:lvlJc w:val="left"/>
      <w:pPr>
        <w:ind w:left="5764" w:hanging="361"/>
      </w:pPr>
      <w:rPr>
        <w:rFonts w:hint="default"/>
        <w:lang w:val="es-ES" w:eastAsia="es-ES" w:bidi="es-ES"/>
      </w:rPr>
    </w:lvl>
    <w:lvl w:ilvl="7" w:tplc="1E144544">
      <w:numFmt w:val="bullet"/>
      <w:lvlText w:val="•"/>
      <w:lvlJc w:val="left"/>
      <w:pPr>
        <w:ind w:left="6588" w:hanging="361"/>
      </w:pPr>
      <w:rPr>
        <w:rFonts w:hint="default"/>
        <w:lang w:val="es-ES" w:eastAsia="es-ES" w:bidi="es-ES"/>
      </w:rPr>
    </w:lvl>
    <w:lvl w:ilvl="8" w:tplc="A1F83F1E">
      <w:numFmt w:val="bullet"/>
      <w:lvlText w:val="•"/>
      <w:lvlJc w:val="left"/>
      <w:pPr>
        <w:ind w:left="7412" w:hanging="361"/>
      </w:pPr>
      <w:rPr>
        <w:rFonts w:hint="default"/>
        <w:lang w:val="es-ES" w:eastAsia="es-ES" w:bidi="es-ES"/>
      </w:rPr>
    </w:lvl>
  </w:abstractNum>
  <w:abstractNum w:abstractNumId="2" w15:restartNumberingAfterBreak="0">
    <w:nsid w:val="2EAA6F52"/>
    <w:multiLevelType w:val="hybridMultilevel"/>
    <w:tmpl w:val="D9228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B12D14"/>
    <w:multiLevelType w:val="hybridMultilevel"/>
    <w:tmpl w:val="21A2A4CA"/>
    <w:lvl w:ilvl="0" w:tplc="609EE298">
      <w:numFmt w:val="bullet"/>
      <w:lvlText w:val=""/>
      <w:lvlJc w:val="left"/>
      <w:pPr>
        <w:ind w:left="101" w:hanging="176"/>
      </w:pPr>
      <w:rPr>
        <w:rFonts w:ascii="Symbol" w:eastAsia="Symbol" w:hAnsi="Symbol" w:cs="Symbol" w:hint="default"/>
        <w:w w:val="100"/>
        <w:sz w:val="24"/>
        <w:szCs w:val="24"/>
        <w:lang w:val="es-ES" w:eastAsia="es-ES" w:bidi="es-ES"/>
      </w:rPr>
    </w:lvl>
    <w:lvl w:ilvl="1" w:tplc="7D1E6016">
      <w:numFmt w:val="bullet"/>
      <w:lvlText w:val="•"/>
      <w:lvlJc w:val="left"/>
      <w:pPr>
        <w:ind w:left="996" w:hanging="176"/>
      </w:pPr>
      <w:rPr>
        <w:rFonts w:hint="default"/>
        <w:lang w:val="es-ES" w:eastAsia="es-ES" w:bidi="es-ES"/>
      </w:rPr>
    </w:lvl>
    <w:lvl w:ilvl="2" w:tplc="B152240E">
      <w:numFmt w:val="bullet"/>
      <w:lvlText w:val="•"/>
      <w:lvlJc w:val="left"/>
      <w:pPr>
        <w:ind w:left="1892" w:hanging="176"/>
      </w:pPr>
      <w:rPr>
        <w:rFonts w:hint="default"/>
        <w:lang w:val="es-ES" w:eastAsia="es-ES" w:bidi="es-ES"/>
      </w:rPr>
    </w:lvl>
    <w:lvl w:ilvl="3" w:tplc="865C0520">
      <w:numFmt w:val="bullet"/>
      <w:lvlText w:val="•"/>
      <w:lvlJc w:val="left"/>
      <w:pPr>
        <w:ind w:left="2788" w:hanging="176"/>
      </w:pPr>
      <w:rPr>
        <w:rFonts w:hint="default"/>
        <w:lang w:val="es-ES" w:eastAsia="es-ES" w:bidi="es-ES"/>
      </w:rPr>
    </w:lvl>
    <w:lvl w:ilvl="4" w:tplc="D9587E76">
      <w:numFmt w:val="bullet"/>
      <w:lvlText w:val="•"/>
      <w:lvlJc w:val="left"/>
      <w:pPr>
        <w:ind w:left="3684" w:hanging="176"/>
      </w:pPr>
      <w:rPr>
        <w:rFonts w:hint="default"/>
        <w:lang w:val="es-ES" w:eastAsia="es-ES" w:bidi="es-ES"/>
      </w:rPr>
    </w:lvl>
    <w:lvl w:ilvl="5" w:tplc="E8A0F546">
      <w:numFmt w:val="bullet"/>
      <w:lvlText w:val="•"/>
      <w:lvlJc w:val="left"/>
      <w:pPr>
        <w:ind w:left="4580" w:hanging="176"/>
      </w:pPr>
      <w:rPr>
        <w:rFonts w:hint="default"/>
        <w:lang w:val="es-ES" w:eastAsia="es-ES" w:bidi="es-ES"/>
      </w:rPr>
    </w:lvl>
    <w:lvl w:ilvl="6" w:tplc="14069E5C">
      <w:numFmt w:val="bullet"/>
      <w:lvlText w:val="•"/>
      <w:lvlJc w:val="left"/>
      <w:pPr>
        <w:ind w:left="5476" w:hanging="176"/>
      </w:pPr>
      <w:rPr>
        <w:rFonts w:hint="default"/>
        <w:lang w:val="es-ES" w:eastAsia="es-ES" w:bidi="es-ES"/>
      </w:rPr>
    </w:lvl>
    <w:lvl w:ilvl="7" w:tplc="A8B6EB36">
      <w:numFmt w:val="bullet"/>
      <w:lvlText w:val="•"/>
      <w:lvlJc w:val="left"/>
      <w:pPr>
        <w:ind w:left="6372" w:hanging="176"/>
      </w:pPr>
      <w:rPr>
        <w:rFonts w:hint="default"/>
        <w:lang w:val="es-ES" w:eastAsia="es-ES" w:bidi="es-ES"/>
      </w:rPr>
    </w:lvl>
    <w:lvl w:ilvl="8" w:tplc="15269994">
      <w:numFmt w:val="bullet"/>
      <w:lvlText w:val="•"/>
      <w:lvlJc w:val="left"/>
      <w:pPr>
        <w:ind w:left="7268" w:hanging="176"/>
      </w:pPr>
      <w:rPr>
        <w:rFonts w:hint="default"/>
        <w:lang w:val="es-ES" w:eastAsia="es-ES" w:bidi="es-ES"/>
      </w:rPr>
    </w:lvl>
  </w:abstractNum>
  <w:abstractNum w:abstractNumId="4" w15:restartNumberingAfterBreak="0">
    <w:nsid w:val="4FE41D44"/>
    <w:multiLevelType w:val="hybridMultilevel"/>
    <w:tmpl w:val="EE001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E072F0"/>
    <w:multiLevelType w:val="hybridMultilevel"/>
    <w:tmpl w:val="52F63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212F80"/>
    <w:multiLevelType w:val="hybridMultilevel"/>
    <w:tmpl w:val="5756D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C51265"/>
    <w:multiLevelType w:val="hybridMultilevel"/>
    <w:tmpl w:val="A0C8A98E"/>
    <w:lvl w:ilvl="0" w:tplc="2CD8CE18">
      <w:numFmt w:val="bullet"/>
      <w:lvlText w:val=""/>
      <w:lvlJc w:val="left"/>
      <w:pPr>
        <w:ind w:left="461" w:hanging="360"/>
      </w:pPr>
      <w:rPr>
        <w:rFonts w:ascii="Wingdings" w:eastAsia="Wingdings" w:hAnsi="Wingdings" w:cs="Wingdings" w:hint="default"/>
        <w:w w:val="100"/>
        <w:sz w:val="24"/>
        <w:szCs w:val="24"/>
        <w:lang w:val="es-ES" w:eastAsia="es-ES" w:bidi="es-ES"/>
      </w:rPr>
    </w:lvl>
    <w:lvl w:ilvl="1" w:tplc="1E2024C8">
      <w:numFmt w:val="bullet"/>
      <w:lvlText w:val=""/>
      <w:lvlJc w:val="left"/>
      <w:pPr>
        <w:ind w:left="821" w:hanging="360"/>
      </w:pPr>
      <w:rPr>
        <w:rFonts w:ascii="Wingdings" w:eastAsia="Wingdings" w:hAnsi="Wingdings" w:cs="Wingdings" w:hint="default"/>
        <w:w w:val="100"/>
        <w:sz w:val="24"/>
        <w:szCs w:val="24"/>
        <w:lang w:val="es-ES" w:eastAsia="es-ES" w:bidi="es-ES"/>
      </w:rPr>
    </w:lvl>
    <w:lvl w:ilvl="2" w:tplc="8C68023A">
      <w:numFmt w:val="bullet"/>
      <w:lvlText w:val="•"/>
      <w:lvlJc w:val="left"/>
      <w:pPr>
        <w:ind w:left="1735" w:hanging="360"/>
      </w:pPr>
      <w:rPr>
        <w:rFonts w:hint="default"/>
        <w:lang w:val="es-ES" w:eastAsia="es-ES" w:bidi="es-ES"/>
      </w:rPr>
    </w:lvl>
    <w:lvl w:ilvl="3" w:tplc="D0EEF716">
      <w:numFmt w:val="bullet"/>
      <w:lvlText w:val="•"/>
      <w:lvlJc w:val="left"/>
      <w:pPr>
        <w:ind w:left="2651" w:hanging="360"/>
      </w:pPr>
      <w:rPr>
        <w:rFonts w:hint="default"/>
        <w:lang w:val="es-ES" w:eastAsia="es-ES" w:bidi="es-ES"/>
      </w:rPr>
    </w:lvl>
    <w:lvl w:ilvl="4" w:tplc="A2EA60B0">
      <w:numFmt w:val="bullet"/>
      <w:lvlText w:val="•"/>
      <w:lvlJc w:val="left"/>
      <w:pPr>
        <w:ind w:left="3566" w:hanging="360"/>
      </w:pPr>
      <w:rPr>
        <w:rFonts w:hint="default"/>
        <w:lang w:val="es-ES" w:eastAsia="es-ES" w:bidi="es-ES"/>
      </w:rPr>
    </w:lvl>
    <w:lvl w:ilvl="5" w:tplc="A8B81012">
      <w:numFmt w:val="bullet"/>
      <w:lvlText w:val="•"/>
      <w:lvlJc w:val="left"/>
      <w:pPr>
        <w:ind w:left="4482" w:hanging="360"/>
      </w:pPr>
      <w:rPr>
        <w:rFonts w:hint="default"/>
        <w:lang w:val="es-ES" w:eastAsia="es-ES" w:bidi="es-ES"/>
      </w:rPr>
    </w:lvl>
    <w:lvl w:ilvl="6" w:tplc="F4F28E54">
      <w:numFmt w:val="bullet"/>
      <w:lvlText w:val="•"/>
      <w:lvlJc w:val="left"/>
      <w:pPr>
        <w:ind w:left="5397" w:hanging="360"/>
      </w:pPr>
      <w:rPr>
        <w:rFonts w:hint="default"/>
        <w:lang w:val="es-ES" w:eastAsia="es-ES" w:bidi="es-ES"/>
      </w:rPr>
    </w:lvl>
    <w:lvl w:ilvl="7" w:tplc="AF98DAF2">
      <w:numFmt w:val="bullet"/>
      <w:lvlText w:val="•"/>
      <w:lvlJc w:val="left"/>
      <w:pPr>
        <w:ind w:left="6313" w:hanging="360"/>
      </w:pPr>
      <w:rPr>
        <w:rFonts w:hint="default"/>
        <w:lang w:val="es-ES" w:eastAsia="es-ES" w:bidi="es-ES"/>
      </w:rPr>
    </w:lvl>
    <w:lvl w:ilvl="8" w:tplc="083EB1F4">
      <w:numFmt w:val="bullet"/>
      <w:lvlText w:val="•"/>
      <w:lvlJc w:val="left"/>
      <w:pPr>
        <w:ind w:left="7228" w:hanging="360"/>
      </w:pPr>
      <w:rPr>
        <w:rFonts w:hint="default"/>
        <w:lang w:val="es-ES" w:eastAsia="es-ES" w:bidi="es-ES"/>
      </w:rPr>
    </w:lvl>
  </w:abstractNum>
  <w:num w:numId="1">
    <w:abstractNumId w:val="3"/>
  </w:num>
  <w:num w:numId="2">
    <w:abstractNumId w:val="1"/>
  </w:num>
  <w:num w:numId="3">
    <w:abstractNumId w:val="7"/>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26"/>
    <w:rsid w:val="000C4526"/>
    <w:rsid w:val="004A0241"/>
    <w:rsid w:val="00A91BE5"/>
    <w:rsid w:val="00AC1F3A"/>
    <w:rsid w:val="00CA16B4"/>
    <w:rsid w:val="00DA0B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3939"/>
  <w15:docId w15:val="{87F0F993-EF9F-48A0-932D-CBADB6B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eastAsia="es-ES" w:bidi="es-ES"/>
    </w:rPr>
  </w:style>
  <w:style w:type="paragraph" w:styleId="Ttulo1">
    <w:name w:val="heading 1"/>
    <w:basedOn w:val="Normal"/>
    <w:uiPriority w:val="9"/>
    <w:qFormat/>
    <w:pPr>
      <w:spacing w:before="92"/>
      <w:ind w:left="101"/>
      <w:outlineLvl w:val="0"/>
    </w:pPr>
    <w:rPr>
      <w:rFonts w:ascii="Arial" w:eastAsia="Arial" w:hAnsi="Arial" w:cs="Arial"/>
      <w:b/>
      <w:bCs/>
      <w:sz w:val="28"/>
      <w:szCs w:val="28"/>
    </w:rPr>
  </w:style>
  <w:style w:type="paragraph" w:styleId="Ttulo2">
    <w:name w:val="heading 2"/>
    <w:basedOn w:val="Normal"/>
    <w:uiPriority w:val="9"/>
    <w:unhideWhenUsed/>
    <w:qFormat/>
    <w:pPr>
      <w:spacing w:before="73"/>
      <w:ind w:left="10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1"/>
    </w:pPr>
    <w:rPr>
      <w:sz w:val="24"/>
      <w:szCs w:val="24"/>
    </w:rPr>
  </w:style>
  <w:style w:type="paragraph" w:styleId="Prrafodelista">
    <w:name w:val="List Paragraph"/>
    <w:basedOn w:val="Normal"/>
    <w:uiPriority w:val="34"/>
    <w:qFormat/>
    <w:pPr>
      <w:ind w:left="821" w:hanging="361"/>
    </w:pPr>
  </w:style>
  <w:style w:type="paragraph" w:customStyle="1" w:styleId="TableParagraph">
    <w:name w:val="Table Paragraph"/>
    <w:basedOn w:val="Normal"/>
    <w:uiPriority w:val="1"/>
    <w:qFormat/>
    <w:pPr>
      <w:spacing w:line="270" w:lineRule="exact"/>
      <w:ind w:left="107"/>
    </w:pPr>
  </w:style>
  <w:style w:type="paragraph" w:styleId="Encabezado">
    <w:name w:val="header"/>
    <w:basedOn w:val="Normal"/>
    <w:link w:val="EncabezadoCar"/>
    <w:uiPriority w:val="99"/>
    <w:unhideWhenUsed/>
    <w:rsid w:val="00CA16B4"/>
    <w:pPr>
      <w:tabs>
        <w:tab w:val="center" w:pos="4419"/>
        <w:tab w:val="right" w:pos="8838"/>
      </w:tabs>
    </w:pPr>
  </w:style>
  <w:style w:type="character" w:customStyle="1" w:styleId="EncabezadoCar">
    <w:name w:val="Encabezado Car"/>
    <w:basedOn w:val="Fuentedeprrafopredeter"/>
    <w:link w:val="Encabezado"/>
    <w:uiPriority w:val="99"/>
    <w:rsid w:val="00CA16B4"/>
    <w:rPr>
      <w:rFonts w:ascii="Tahoma" w:eastAsia="Tahoma" w:hAnsi="Tahoma" w:cs="Tahoma"/>
      <w:lang w:val="es-ES" w:eastAsia="es-ES" w:bidi="es-ES"/>
    </w:rPr>
  </w:style>
  <w:style w:type="paragraph" w:styleId="Piedepgina">
    <w:name w:val="footer"/>
    <w:basedOn w:val="Normal"/>
    <w:link w:val="PiedepginaCar"/>
    <w:uiPriority w:val="99"/>
    <w:unhideWhenUsed/>
    <w:rsid w:val="00CA16B4"/>
    <w:pPr>
      <w:tabs>
        <w:tab w:val="center" w:pos="4419"/>
        <w:tab w:val="right" w:pos="8838"/>
      </w:tabs>
    </w:pPr>
  </w:style>
  <w:style w:type="character" w:customStyle="1" w:styleId="PiedepginaCar">
    <w:name w:val="Pie de página Car"/>
    <w:basedOn w:val="Fuentedeprrafopredeter"/>
    <w:link w:val="Piedepgina"/>
    <w:uiPriority w:val="99"/>
    <w:rsid w:val="00CA16B4"/>
    <w:rPr>
      <w:rFonts w:ascii="Tahoma" w:eastAsia="Tahoma" w:hAnsi="Tahoma" w:cs="Tahoma"/>
      <w:lang w:val="es-ES" w:eastAsia="es-ES" w:bidi="es-ES"/>
    </w:rPr>
  </w:style>
  <w:style w:type="character" w:styleId="Hipervnculo">
    <w:name w:val="Hyperlink"/>
    <w:basedOn w:val="Fuentedeprrafopredeter"/>
    <w:uiPriority w:val="99"/>
    <w:unhideWhenUsed/>
    <w:rsid w:val="00CA1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Ramirez</cp:lastModifiedBy>
  <cp:revision>3</cp:revision>
  <dcterms:created xsi:type="dcterms:W3CDTF">2020-10-19T02:34:00Z</dcterms:created>
  <dcterms:modified xsi:type="dcterms:W3CDTF">2020-10-19T03:13:00Z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Acrobat PDFMaker 20 para Word</vt:lpwstr>
  </property>
  <property fmtid="{D5CDD505-2E9C-101B-9397-08002B2CF9AE}" pid="4" name="LastSaved">
    <vt:filetime>2020-10-17T00:00:00Z</vt:filetime>
  </property>
</Properties>
</file>